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3FBD" w14:textId="77777777" w:rsidR="001A0F51" w:rsidRPr="00742384" w:rsidRDefault="001A0F51" w:rsidP="008755D4">
      <w:pPr>
        <w:pStyle w:val="bulletlisting"/>
        <w:numPr>
          <w:ilvl w:val="0"/>
          <w:numId w:val="0"/>
        </w:numPr>
        <w:ind w:left="346"/>
        <w:rPr>
          <w:lang w:val="fr-CA"/>
        </w:rPr>
      </w:pPr>
    </w:p>
    <w:p w14:paraId="7D1EBDC0" w14:textId="7C0E172C" w:rsidR="007F279E" w:rsidRPr="00742384" w:rsidRDefault="007A2076" w:rsidP="00011A6F">
      <w:pPr>
        <w:spacing w:after="0"/>
        <w:rPr>
          <w:rFonts w:ascii="Neue Haas Unica" w:hAnsi="Neue Haas Unica"/>
          <w:kern w:val="2"/>
          <w:sz w:val="20"/>
          <w:szCs w:val="20"/>
          <w14:ligatures w14:val="standardContextual"/>
        </w:rPr>
      </w:pPr>
      <w:r w:rsidRPr="00E2574D">
        <w:rPr>
          <w:rFonts w:ascii="Neue Haas Unica" w:hAnsi="Neue Haas Unica"/>
          <w:kern w:val="2"/>
          <w:sz w:val="20"/>
          <w:szCs w:val="20"/>
          <w14:ligatures w14:val="standardContextual"/>
        </w:rPr>
        <w:t>En tant que propriétaire, gestionnaire</w:t>
      </w:r>
      <w:r w:rsidR="00C41966" w:rsidRPr="00E2574D">
        <w:rPr>
          <w:rFonts w:ascii="Neue Haas Unica" w:hAnsi="Neue Haas Unica"/>
          <w:kern w:val="2"/>
          <w:sz w:val="20"/>
          <w:szCs w:val="20"/>
          <w14:ligatures w14:val="standardContextual"/>
        </w:rPr>
        <w:t>,</w:t>
      </w:r>
      <w:r w:rsidRPr="00E2574D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représentant</w:t>
      </w:r>
      <w:r w:rsidR="007F279E" w:rsidRPr="00E2574D">
        <w:rPr>
          <w:rFonts w:ascii="Neue Haas Unica" w:hAnsi="Neue Haas Unica"/>
          <w:kern w:val="2"/>
          <w:sz w:val="20"/>
          <w:szCs w:val="20"/>
          <w14:ligatures w14:val="standardContextual"/>
        </w:rPr>
        <w:t>e ou représentant</w:t>
      </w:r>
      <w:r w:rsidRPr="00E2574D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de votre organisation, vous avez pris des mesures pour vous préparer à faire face à une urgence.</w:t>
      </w:r>
      <w:r w:rsidR="00E108AB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</w:t>
      </w:r>
      <w:r w:rsidR="007F279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Vous avez adhéré au programme </w:t>
      </w:r>
      <w:proofErr w:type="spellStart"/>
      <w:r w:rsidR="007F279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ÉvaluAction</w:t>
      </w:r>
      <w:r w:rsidR="00C41966" w:rsidRPr="00742384">
        <w:rPr>
          <w:rFonts w:ascii="Neue Haas Unica" w:hAnsi="Neue Haas Unica"/>
          <w:kern w:val="2"/>
          <w:sz w:val="20"/>
          <w:szCs w:val="20"/>
          <w:vertAlign w:val="superscript"/>
          <w14:ligatures w14:val="standardContextual"/>
        </w:rPr>
        <w:t>M</w:t>
      </w:r>
      <w:r w:rsidR="00E24446">
        <w:rPr>
          <w:rFonts w:ascii="Neue Haas Unica" w:hAnsi="Neue Haas Unica"/>
          <w:kern w:val="2"/>
          <w:sz w:val="20"/>
          <w:szCs w:val="20"/>
          <w:vertAlign w:val="superscript"/>
          <w14:ligatures w14:val="standardContextual"/>
        </w:rPr>
        <w:t>C</w:t>
      </w:r>
      <w:proofErr w:type="spellEnd"/>
      <w:r w:rsidR="00BB1AED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</w:t>
      </w:r>
      <w:r w:rsidR="007F279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de la Croix-Rouge et fait valoir l’importance de mettre en œuvre un programme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efficace pour assurer la continuité des activités. Vous avez peut-être même </w:t>
      </w:r>
      <w:r w:rsidR="00C41966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effectué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l’analyse des </w:t>
      </w:r>
      <w:r w:rsidR="00C41966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aléas 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et des vulnérabilités </w:t>
      </w:r>
      <w:r w:rsidR="00C41966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de 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votre organisation. Le cas échéant, la prochaine étape est d</w:t>
      </w:r>
      <w:r w:rsidR="00C41966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’élaborer 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des stratégies pour assurer la continuité de vos </w:t>
      </w:r>
      <w:r w:rsidR="00C41966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activités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, </w:t>
      </w:r>
      <w:r w:rsidR="00656E04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ce </w:t>
      </w:r>
      <w:r w:rsidR="00575ED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qui pourrait nécessiter d’effectuer une analyse coût-avantage simplifiée.</w:t>
      </w:r>
    </w:p>
    <w:p w14:paraId="6B1AAC04" w14:textId="77777777" w:rsidR="00011A6F" w:rsidRPr="00742384" w:rsidRDefault="00011A6F" w:rsidP="00011A6F">
      <w:pPr>
        <w:spacing w:after="0"/>
        <w:rPr>
          <w:rFonts w:ascii="Neue Haas Unica" w:hAnsi="Neue Haas Unica"/>
          <w:b/>
          <w:bCs/>
          <w:kern w:val="2"/>
          <w:sz w:val="20"/>
          <w:szCs w:val="20"/>
          <w14:ligatures w14:val="standardContextual"/>
        </w:rPr>
      </w:pPr>
    </w:p>
    <w:p w14:paraId="794618FD" w14:textId="53CD9B83" w:rsidR="0030055C" w:rsidRPr="00742384" w:rsidRDefault="0042576B" w:rsidP="00011A6F">
      <w:pPr>
        <w:spacing w:after="0"/>
        <w:rPr>
          <w:rFonts w:ascii="Neue Haas Unica" w:hAnsi="Neue Haas Unica"/>
          <w:b/>
          <w:bCs/>
          <w:kern w:val="2"/>
          <w:sz w:val="20"/>
          <w:szCs w:val="20"/>
          <w14:ligatures w14:val="standardContextual"/>
        </w:rPr>
      </w:pPr>
      <w:r w:rsidRPr="00742384">
        <w:rPr>
          <w:rFonts w:ascii="Neue Haas Unica" w:hAnsi="Neue Haas Unica"/>
          <w:b/>
          <w:bCs/>
          <w:kern w:val="2"/>
          <w:sz w:val="20"/>
          <w:szCs w:val="20"/>
          <w14:ligatures w14:val="standardContextual"/>
        </w:rPr>
        <w:t>Définition</w:t>
      </w:r>
    </w:p>
    <w:p w14:paraId="676F6DEC" w14:textId="32D23463" w:rsidR="000C1669" w:rsidRPr="00742384" w:rsidRDefault="00C41966" w:rsidP="001C3373">
      <w:pPr>
        <w:tabs>
          <w:tab w:val="left" w:pos="5360"/>
        </w:tabs>
        <w:spacing w:after="0"/>
        <w:rPr>
          <w:rFonts w:ascii="Neue Haas Unica" w:hAnsi="Neue Haas Unica"/>
          <w:kern w:val="2"/>
          <w:sz w:val="20"/>
          <w:szCs w:val="20"/>
          <w14:ligatures w14:val="standardContextual"/>
        </w:rPr>
      </w:pP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Selon </w:t>
      </w:r>
      <w:r w:rsidR="001C3373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l’organisme </w:t>
      </w:r>
      <w:hyperlink r:id="rId11" w:history="1">
        <w:r w:rsidR="001C3373" w:rsidRPr="001C3373">
          <w:rPr>
            <w:rStyle w:val="Hyperlink"/>
            <w:rFonts w:ascii="Neue Haas Unica" w:hAnsi="Neue Haas Unica"/>
            <w:kern w:val="2"/>
            <w:sz w:val="20"/>
            <w:szCs w:val="20"/>
            <w14:ligatures w14:val="standardContextual"/>
          </w:rPr>
          <w:t>Territoires innovants en économie sociale et solidaire</w:t>
        </w:r>
      </w:hyperlink>
      <w:r w:rsidRPr="00742384">
        <w:rPr>
          <w:rFonts w:ascii="Neue Haas Unica" w:hAnsi="Neue Haas Unica"/>
          <w:sz w:val="20"/>
          <w:szCs w:val="20"/>
        </w:rPr>
        <w:t xml:space="preserve">, </w:t>
      </w:r>
      <w:r w:rsidR="001C3373">
        <w:rPr>
          <w:rFonts w:ascii="Neue Haas Unica" w:hAnsi="Neue Haas Unica"/>
          <w:sz w:val="20"/>
          <w:szCs w:val="20"/>
        </w:rPr>
        <w:t>l</w:t>
      </w:r>
      <w:r w:rsidR="001C3373" w:rsidRPr="001C3373">
        <w:rPr>
          <w:rFonts w:ascii="Neue Haas Unica" w:hAnsi="Neue Haas Unica"/>
          <w:sz w:val="20"/>
          <w:szCs w:val="20"/>
        </w:rPr>
        <w:t>’analyse coût-avantage (ACA), ou encore coût-bénéfice (ACB), est une méthode d’analyse économique qui consiste à comparer l’ensemble des coûts et avantages, généralement exprimés en valeur monétaire, d’un projet donné. Elle vise à évaluer les effets d’une action sur le bien-être d’une communauté et à éclairer la prise de décision gouvernementale.</w:t>
      </w:r>
    </w:p>
    <w:p w14:paraId="38D8EDB9" w14:textId="77777777" w:rsidR="00CD621D" w:rsidRPr="00742384" w:rsidRDefault="00CD621D" w:rsidP="00011A6F">
      <w:pPr>
        <w:tabs>
          <w:tab w:val="left" w:pos="5360"/>
        </w:tabs>
        <w:spacing w:after="0"/>
        <w:rPr>
          <w:rFonts w:ascii="Neue Haas Unica" w:hAnsi="Neue Haas Unica"/>
          <w:kern w:val="2"/>
          <w:sz w:val="20"/>
          <w:szCs w:val="20"/>
          <w14:ligatures w14:val="standardContextual"/>
        </w:rPr>
      </w:pPr>
    </w:p>
    <w:p w14:paraId="6CBA9CD7" w14:textId="2444BCB9" w:rsidR="00DC2A9A" w:rsidRPr="00742384" w:rsidRDefault="00DC2A9A" w:rsidP="00DC2A9A">
      <w:pPr>
        <w:tabs>
          <w:tab w:val="left" w:pos="5360"/>
        </w:tabs>
        <w:spacing w:after="0"/>
        <w:rPr>
          <w:rFonts w:ascii="Neue Haas Unica" w:hAnsi="Neue Haas Unica"/>
          <w:kern w:val="2"/>
          <w:sz w:val="20"/>
          <w:szCs w:val="20"/>
          <w14:ligatures w14:val="standardContextual"/>
        </w:rPr>
      </w:pP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Moins complexe qu’une </w:t>
      </w:r>
      <w:r w:rsidR="001C3373">
        <w:rPr>
          <w:rFonts w:ascii="Neue Haas Unica" w:hAnsi="Neue Haas Unica"/>
          <w:kern w:val="2"/>
          <w:sz w:val="20"/>
          <w:szCs w:val="20"/>
          <w14:ligatures w14:val="standardContextual"/>
        </w:rPr>
        <w:t>ACA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traditionnelle, l’</w:t>
      </w:r>
      <w:r w:rsidR="001C3373">
        <w:rPr>
          <w:rFonts w:ascii="Neue Haas Unica" w:hAnsi="Neue Haas Unica"/>
          <w:kern w:val="2"/>
          <w:sz w:val="20"/>
          <w:szCs w:val="20"/>
          <w14:ligatures w14:val="standardContextual"/>
        </w:rPr>
        <w:t>ACA</w:t>
      </w:r>
      <w:r w:rsidR="0063419F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du programme ÉvaluAction </w:t>
      </w:r>
      <w:r w:rsidR="0063419F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a été simplifiée afin de r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épond</w:t>
      </w:r>
      <w:r w:rsidR="0063419F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re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aux besoins des petites organisations</w:t>
      </w:r>
      <w:r w:rsidR="009A7776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</w:t>
      </w:r>
      <w:r w:rsidR="009A7776" w:rsidRPr="009A7776">
        <w:rPr>
          <w:rFonts w:ascii="Neue Haas Unica" w:hAnsi="Neue Haas Unica"/>
          <w:kern w:val="2"/>
          <w:sz w:val="20"/>
          <w:szCs w:val="20"/>
          <w14:ligatures w14:val="standardContextual"/>
        </w:rPr>
        <w:t>et utilise les termes « faisabilité » et « efficacité » plutôt que « coût » et « avantage »</w:t>
      </w:r>
      <w:r w:rsidR="0063419F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. Elle permet notamment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de définir les stratégies de continuité </w:t>
      </w:r>
      <w:r w:rsidR="0042576B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des activités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 en vue </w:t>
      </w:r>
      <w:r w:rsidR="005662E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d’obtenir l’aval de 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la direction et </w:t>
      </w:r>
      <w:r w:rsidR="005662EE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d</w:t>
      </w:r>
      <w:r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 xml:space="preserve">es </w:t>
      </w:r>
      <w:r w:rsidR="006A0850" w:rsidRPr="00742384">
        <w:rPr>
          <w:rFonts w:ascii="Neue Haas Unica" w:hAnsi="Neue Haas Unica"/>
          <w:kern w:val="2"/>
          <w:sz w:val="20"/>
          <w:szCs w:val="20"/>
          <w14:ligatures w14:val="standardContextual"/>
        </w:rPr>
        <w:t>personnes responsables de la prise de décisions.</w:t>
      </w:r>
    </w:p>
    <w:p w14:paraId="7B8EBDFD" w14:textId="77777777" w:rsidR="00D2111B" w:rsidRPr="00742384" w:rsidRDefault="00D2111B" w:rsidP="00011A6F">
      <w:pPr>
        <w:spacing w:after="0"/>
        <w:rPr>
          <w:rFonts w:ascii="Neue Haas Unica" w:hAnsi="Neue Haas Unica"/>
          <w:sz w:val="20"/>
          <w:szCs w:val="20"/>
        </w:rPr>
      </w:pPr>
    </w:p>
    <w:p w14:paraId="2E1B7F7C" w14:textId="6A129452" w:rsidR="00D411D4" w:rsidRPr="00742384" w:rsidRDefault="0042576B" w:rsidP="009674CA">
      <w:pPr>
        <w:spacing w:after="0"/>
        <w:rPr>
          <w:rFonts w:ascii="Neue Haas Unica" w:hAnsi="Neue Haas Unica"/>
          <w:b/>
          <w:bCs/>
          <w:sz w:val="20"/>
          <w:szCs w:val="20"/>
        </w:rPr>
      </w:pPr>
      <w:r w:rsidRPr="00742384">
        <w:rPr>
          <w:rFonts w:ascii="Neue Haas Unica" w:hAnsi="Neue Haas Unica"/>
          <w:b/>
          <w:bCs/>
          <w:sz w:val="20"/>
          <w:szCs w:val="20"/>
        </w:rPr>
        <w:t>Processus</w:t>
      </w:r>
    </w:p>
    <w:p w14:paraId="6FF6732A" w14:textId="3FE71AEB" w:rsidR="009D6B87" w:rsidRPr="00742384" w:rsidRDefault="00CE3123" w:rsidP="009674CA">
      <w:pPr>
        <w:spacing w:after="0"/>
        <w:rPr>
          <w:rFonts w:ascii="Neue Haas Unica" w:hAnsi="Neue Haas Unica"/>
          <w:sz w:val="20"/>
          <w:szCs w:val="20"/>
        </w:rPr>
      </w:pPr>
      <w:r w:rsidRPr="00E2574D">
        <w:rPr>
          <w:rFonts w:ascii="Neue Haas Unica" w:hAnsi="Neue Haas Unica"/>
          <w:sz w:val="20"/>
          <w:szCs w:val="20"/>
        </w:rPr>
        <w:t>Étant donné que la plupart des organismes disposent de ressources limitées (personnel, transport, finances, partenaires, équipement, données,</w:t>
      </w:r>
      <w:r w:rsidR="0042576B" w:rsidRPr="00E2574D">
        <w:rPr>
          <w:rFonts w:ascii="Neue Haas Unica" w:hAnsi="Neue Haas Unica"/>
          <w:sz w:val="20"/>
          <w:szCs w:val="20"/>
        </w:rPr>
        <w:t> </w:t>
      </w:r>
      <w:r w:rsidRPr="00E2574D">
        <w:rPr>
          <w:rFonts w:ascii="Neue Haas Unica" w:hAnsi="Neue Haas Unica"/>
          <w:sz w:val="20"/>
          <w:szCs w:val="20"/>
        </w:rPr>
        <w:t xml:space="preserve">etc.), les stratégies pour assurer la continuité des activités doivent avoir un </w:t>
      </w:r>
      <w:r w:rsidR="0042576B" w:rsidRPr="00E2574D">
        <w:rPr>
          <w:rFonts w:ascii="Neue Haas Unica" w:hAnsi="Neue Haas Unica"/>
          <w:sz w:val="20"/>
          <w:szCs w:val="20"/>
        </w:rPr>
        <w:t xml:space="preserve">excellent </w:t>
      </w:r>
      <w:r w:rsidRPr="00E2574D">
        <w:rPr>
          <w:rFonts w:ascii="Neue Haas Unica" w:hAnsi="Neue Haas Unica"/>
          <w:sz w:val="20"/>
          <w:szCs w:val="20"/>
        </w:rPr>
        <w:t>ratio coût-avantage</w:t>
      </w:r>
      <w:r w:rsidR="009A7776">
        <w:rPr>
          <w:rFonts w:ascii="Neue Haas Unica" w:hAnsi="Neue Haas Unica"/>
          <w:sz w:val="20"/>
          <w:szCs w:val="20"/>
        </w:rPr>
        <w:t xml:space="preserve"> </w:t>
      </w:r>
      <w:r w:rsidR="009A7776" w:rsidRPr="009A7776">
        <w:rPr>
          <w:rFonts w:ascii="Neue Haas Unica" w:hAnsi="Neue Haas Unica"/>
          <w:sz w:val="20"/>
          <w:szCs w:val="20"/>
        </w:rPr>
        <w:t>ou faisabilité-efficacité</w:t>
      </w:r>
      <w:r w:rsidRPr="00E2574D">
        <w:rPr>
          <w:rFonts w:ascii="Neue Haas Unica" w:hAnsi="Neue Haas Unica"/>
          <w:sz w:val="20"/>
          <w:szCs w:val="20"/>
        </w:rPr>
        <w:t xml:space="preserve">, c’est-à-dire qu’elles doivent être économiques </w:t>
      </w:r>
      <w:r w:rsidR="009A7776">
        <w:rPr>
          <w:rFonts w:ascii="Neue Haas Unica" w:hAnsi="Neue Haas Unica"/>
          <w:sz w:val="20"/>
          <w:szCs w:val="20"/>
        </w:rPr>
        <w:t xml:space="preserve">ou faciles à mettre en œuvre </w:t>
      </w:r>
      <w:r w:rsidRPr="00E2574D">
        <w:rPr>
          <w:rFonts w:ascii="Neue Haas Unica" w:hAnsi="Neue Haas Unica"/>
          <w:sz w:val="20"/>
          <w:szCs w:val="20"/>
        </w:rPr>
        <w:t>et présenter des avantages considérables.</w:t>
      </w:r>
      <w:r w:rsidR="00FA7217" w:rsidRPr="00742384">
        <w:rPr>
          <w:rFonts w:ascii="Neue Haas Unica" w:hAnsi="Neue Haas Unica"/>
          <w:sz w:val="20"/>
          <w:szCs w:val="20"/>
        </w:rPr>
        <w:t xml:space="preserve"> </w:t>
      </w:r>
      <w:r w:rsidR="00F8004E" w:rsidRPr="00E2574D">
        <w:rPr>
          <w:rFonts w:ascii="Neue Haas Unica" w:hAnsi="Neue Haas Unica"/>
          <w:sz w:val="20"/>
          <w:szCs w:val="20"/>
        </w:rPr>
        <w:t xml:space="preserve">Une stratégie est économique quand les ressources nécessaires à sa mise en œuvre (fonds, personnel, temps, technologie, </w:t>
      </w:r>
      <w:r w:rsidR="0042576B" w:rsidRPr="00E2574D">
        <w:rPr>
          <w:rFonts w:ascii="Neue Haas Unica" w:hAnsi="Neue Haas Unica"/>
          <w:sz w:val="20"/>
          <w:szCs w:val="20"/>
        </w:rPr>
        <w:t>locaux, etc.</w:t>
      </w:r>
      <w:r w:rsidR="00F8004E" w:rsidRPr="00E2574D">
        <w:rPr>
          <w:rFonts w:ascii="Neue Haas Unica" w:hAnsi="Neue Haas Unica"/>
          <w:sz w:val="20"/>
          <w:szCs w:val="20"/>
        </w:rPr>
        <w:t>) sont abordables et disponibles.</w:t>
      </w:r>
      <w:r w:rsidR="00FA7217" w:rsidRPr="00742384">
        <w:rPr>
          <w:rFonts w:ascii="Neue Haas Unica" w:hAnsi="Neue Haas Unica"/>
          <w:sz w:val="20"/>
          <w:szCs w:val="20"/>
        </w:rPr>
        <w:t xml:space="preserve"> </w:t>
      </w:r>
      <w:r w:rsidR="009F2E42" w:rsidRPr="00E2574D">
        <w:rPr>
          <w:rFonts w:ascii="Neue Haas Unica" w:hAnsi="Neue Haas Unica"/>
          <w:sz w:val="20"/>
          <w:szCs w:val="20"/>
        </w:rPr>
        <w:t>Elle est très avantageuse si elle permet de réduire directement et substantiellement le risque. Par exemple,</w:t>
      </w:r>
      <w:r w:rsidR="0042576B" w:rsidRPr="00E2574D">
        <w:rPr>
          <w:rFonts w:ascii="Neue Haas Unica" w:hAnsi="Neue Haas Unica"/>
          <w:sz w:val="20"/>
          <w:szCs w:val="20"/>
        </w:rPr>
        <w:t xml:space="preserve"> </w:t>
      </w:r>
      <w:r w:rsidR="009F2E42" w:rsidRPr="00E2574D">
        <w:rPr>
          <w:rFonts w:ascii="Neue Haas Unica" w:hAnsi="Neue Haas Unica"/>
          <w:sz w:val="20"/>
          <w:szCs w:val="20"/>
        </w:rPr>
        <w:t>permet-elle d</w:t>
      </w:r>
      <w:r w:rsidR="00BB1AED" w:rsidRPr="00E2574D">
        <w:rPr>
          <w:rFonts w:ascii="Neue Haas Unica" w:hAnsi="Neue Haas Unica"/>
          <w:sz w:val="20"/>
          <w:szCs w:val="20"/>
        </w:rPr>
        <w:t>’</w:t>
      </w:r>
      <w:r w:rsidR="009F2E42" w:rsidRPr="00E2574D">
        <w:rPr>
          <w:rFonts w:ascii="Neue Haas Unica" w:hAnsi="Neue Haas Unica"/>
          <w:sz w:val="20"/>
          <w:szCs w:val="20"/>
        </w:rPr>
        <w:t xml:space="preserve">apporter un changement </w:t>
      </w:r>
      <w:r w:rsidR="0042576B" w:rsidRPr="00E2574D">
        <w:rPr>
          <w:rFonts w:ascii="Neue Haas Unica" w:hAnsi="Neue Haas Unica"/>
          <w:sz w:val="20"/>
          <w:szCs w:val="20"/>
        </w:rPr>
        <w:t>concret</w:t>
      </w:r>
      <w:r w:rsidR="009F2E42" w:rsidRPr="00E2574D">
        <w:rPr>
          <w:rFonts w:ascii="Neue Haas Unica" w:hAnsi="Neue Haas Unica"/>
          <w:sz w:val="20"/>
          <w:szCs w:val="20"/>
        </w:rPr>
        <w:t>, ou seulement des améliorations minimes?</w:t>
      </w:r>
      <w:r w:rsidR="00FA7217" w:rsidRPr="00742384">
        <w:rPr>
          <w:rFonts w:ascii="Neue Haas Unica" w:hAnsi="Neue Haas Unica"/>
          <w:sz w:val="20"/>
          <w:szCs w:val="20"/>
        </w:rPr>
        <w:t xml:space="preserve"> </w:t>
      </w:r>
    </w:p>
    <w:p w14:paraId="5CACF829" w14:textId="77777777" w:rsidR="008D571F" w:rsidRPr="00742384" w:rsidRDefault="008D571F" w:rsidP="009674CA">
      <w:pPr>
        <w:spacing w:after="0"/>
        <w:rPr>
          <w:rFonts w:ascii="Neue Haas Unica" w:hAnsi="Neue Haas Unica"/>
          <w:sz w:val="20"/>
          <w:szCs w:val="20"/>
        </w:rPr>
      </w:pPr>
    </w:p>
    <w:p w14:paraId="72B917EE" w14:textId="135FB50C" w:rsidR="009D6B87" w:rsidRPr="00742384" w:rsidRDefault="00776C53" w:rsidP="009D6B87">
      <w:pPr>
        <w:spacing w:after="0" w:line="240" w:lineRule="auto"/>
        <w:rPr>
          <w:rFonts w:ascii="Neue Haas Unica" w:hAnsi="Neue Haas Unica"/>
          <w:sz w:val="20"/>
          <w:szCs w:val="20"/>
        </w:rPr>
      </w:pPr>
      <w:r w:rsidRPr="00E2574D">
        <w:rPr>
          <w:rFonts w:ascii="Neue Haas Unica" w:hAnsi="Neue Haas Unica"/>
          <w:sz w:val="20"/>
          <w:szCs w:val="20"/>
        </w:rPr>
        <w:t xml:space="preserve">Vous pouvez commencer par dresser une liste de stratégies possibles, puis l’affiner en fonction </w:t>
      </w:r>
      <w:r w:rsidR="009A7776" w:rsidRPr="009A7776">
        <w:rPr>
          <w:rFonts w:ascii="Neue Haas Unica" w:hAnsi="Neue Haas Unica"/>
          <w:sz w:val="20"/>
          <w:szCs w:val="20"/>
        </w:rPr>
        <w:t>de la faisabilité et de l'efficacité</w:t>
      </w:r>
      <w:r w:rsidR="009A7776">
        <w:rPr>
          <w:rFonts w:ascii="Neue Haas Unica" w:hAnsi="Neue Haas Unica"/>
          <w:sz w:val="20"/>
          <w:szCs w:val="20"/>
        </w:rPr>
        <w:t xml:space="preserve"> </w:t>
      </w:r>
      <w:r w:rsidRPr="00E2574D">
        <w:rPr>
          <w:rFonts w:ascii="Neue Haas Unica" w:hAnsi="Neue Haas Unica"/>
          <w:sz w:val="20"/>
          <w:szCs w:val="20"/>
        </w:rPr>
        <w:t>de chacune d’entre elles</w:t>
      </w:r>
      <w:r w:rsidR="009A7776">
        <w:rPr>
          <w:rFonts w:ascii="Neue Haas Unica" w:hAnsi="Neue Haas Unica"/>
          <w:sz w:val="20"/>
          <w:szCs w:val="20"/>
        </w:rPr>
        <w:t xml:space="preserve"> avec l’aide d’u</w:t>
      </w:r>
      <w:r w:rsidR="004127B6" w:rsidRPr="00E2574D">
        <w:rPr>
          <w:rFonts w:ascii="Neue Haas Unica" w:hAnsi="Neue Haas Unica"/>
          <w:sz w:val="20"/>
          <w:szCs w:val="20"/>
        </w:rPr>
        <w:t>ne matrice comme celle ci-dessous</w:t>
      </w:r>
      <w:r w:rsidR="009A7776">
        <w:rPr>
          <w:rFonts w:ascii="Neue Haas Unica" w:hAnsi="Neue Haas Unica"/>
          <w:sz w:val="20"/>
          <w:szCs w:val="20"/>
        </w:rPr>
        <w:t>.</w:t>
      </w:r>
    </w:p>
    <w:p w14:paraId="41D7F9E6" w14:textId="77777777" w:rsidR="00272813" w:rsidRPr="00742384" w:rsidRDefault="00272813" w:rsidP="009D6B87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tbl>
      <w:tblPr>
        <w:tblW w:w="6231" w:type="dxa"/>
        <w:tblInd w:w="1134" w:type="dxa"/>
        <w:tblLook w:val="04A0" w:firstRow="1" w:lastRow="0" w:firstColumn="1" w:lastColumn="0" w:noHBand="0" w:noVBand="1"/>
      </w:tblPr>
      <w:tblGrid>
        <w:gridCol w:w="567"/>
        <w:gridCol w:w="691"/>
        <w:gridCol w:w="2272"/>
        <w:gridCol w:w="2701"/>
      </w:tblGrid>
      <w:tr w:rsidR="001D7592" w:rsidRPr="00742384" w14:paraId="00F1ED0A" w14:textId="77777777" w:rsidTr="1093275B">
        <w:trPr>
          <w:trHeight w:val="438"/>
        </w:trPr>
        <w:tc>
          <w:tcPr>
            <w:tcW w:w="567" w:type="dxa"/>
            <w:vAlign w:val="center"/>
            <w:hideMark/>
          </w:tcPr>
          <w:p w14:paraId="6B17B08B" w14:textId="77777777" w:rsidR="009D6B87" w:rsidRPr="00742384" w:rsidRDefault="00FA7217" w:rsidP="00A87C26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742384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  <w:hideMark/>
          </w:tcPr>
          <w:p w14:paraId="06DCBEB5" w14:textId="77777777" w:rsidR="009D6B87" w:rsidRPr="00742384" w:rsidRDefault="00FA7217" w:rsidP="00A87C26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742384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E31E" w14:textId="5B5EA681" w:rsidR="009D6B87" w:rsidRPr="00E2574D" w:rsidRDefault="0093575C" w:rsidP="1093275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i/>
                <w:iCs/>
                <w:color w:val="000000" w:themeColor="text1"/>
                <w:sz w:val="20"/>
                <w:szCs w:val="20"/>
                <w:lang w:eastAsia="en-CA"/>
              </w:rPr>
              <w:t>Faisabilité</w:t>
            </w:r>
          </w:p>
        </w:tc>
      </w:tr>
      <w:tr w:rsidR="001D7592" w:rsidRPr="00742384" w14:paraId="7D838CAA" w14:textId="77777777" w:rsidTr="00C41966">
        <w:trPr>
          <w:trHeight w:val="438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C1F44C4" w14:textId="77777777" w:rsidR="009D6B87" w:rsidRPr="00742384" w:rsidRDefault="00FA7217" w:rsidP="00A87C26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742384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EC85" w14:textId="77777777" w:rsidR="009D6B87" w:rsidRPr="00742384" w:rsidRDefault="00FA7217" w:rsidP="00A87C26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742384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D09" w14:textId="3A6D64A0" w:rsidR="009D6B87" w:rsidRPr="00E2574D" w:rsidRDefault="008E2AF8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Faible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B07D" w14:textId="3979B974" w:rsidR="009D6B87" w:rsidRPr="00E2574D" w:rsidRDefault="00F65099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Élevée</w:t>
            </w:r>
          </w:p>
        </w:tc>
      </w:tr>
      <w:tr w:rsidR="001D7592" w:rsidRPr="00742384" w14:paraId="23D63228" w14:textId="77777777" w:rsidTr="00C41966">
        <w:trPr>
          <w:cantSplit/>
          <w:trHeight w:val="1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84D1F" w14:textId="105BB9BE" w:rsidR="009D6B87" w:rsidRPr="00E2574D" w:rsidRDefault="006269EF" w:rsidP="00A87C26">
            <w:pPr>
              <w:spacing w:after="0" w:line="240" w:lineRule="auto"/>
              <w:ind w:left="113" w:right="113"/>
              <w:jc w:val="center"/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  <w:t>Efficacité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35F60" w14:textId="31FA5722" w:rsidR="009D6B87" w:rsidRPr="00E2574D" w:rsidRDefault="008E2AF8" w:rsidP="00A87C26">
            <w:pPr>
              <w:spacing w:after="0" w:line="240" w:lineRule="auto"/>
              <w:ind w:left="113" w:right="113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Faible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vAlign w:val="center"/>
            <w:hideMark/>
          </w:tcPr>
          <w:p w14:paraId="241EB9CC" w14:textId="76AB4497" w:rsidR="009D6B87" w:rsidRPr="00E2574D" w:rsidRDefault="002E4276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Stratégies à faible priorité</w:t>
            </w:r>
          </w:p>
          <w:p w14:paraId="49CA8B5E" w14:textId="54C6163E" w:rsidR="009D6B87" w:rsidRPr="00E2574D" w:rsidRDefault="00346CA5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Ne pas mettre en œuvre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518131" w14:textId="64D33FB3" w:rsidR="009D6B87" w:rsidRPr="00E2574D" w:rsidRDefault="00627220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 xml:space="preserve">Stratégies à priorité moyenne </w:t>
            </w:r>
            <w:r w:rsidRPr="00E2574D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Agir en fonction des ressources disponibles</w:t>
            </w:r>
          </w:p>
        </w:tc>
      </w:tr>
      <w:tr w:rsidR="001D7592" w:rsidRPr="00742384" w14:paraId="651EEA90" w14:textId="77777777" w:rsidTr="00C41966">
        <w:trPr>
          <w:cantSplit/>
          <w:trHeight w:val="1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4EFE06" w14:textId="77777777" w:rsidR="009D6B87" w:rsidRPr="00742384" w:rsidRDefault="009D6B87" w:rsidP="00A87C26">
            <w:pPr>
              <w:spacing w:after="0" w:line="240" w:lineRule="auto"/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740FAF" w14:textId="66A55AD5" w:rsidR="009D6B87" w:rsidRPr="00E2574D" w:rsidRDefault="00F65099" w:rsidP="00A87C26">
            <w:pPr>
              <w:spacing w:after="0" w:line="240" w:lineRule="auto"/>
              <w:ind w:left="113" w:right="113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Élevée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8A8ECF" w14:textId="5288A626" w:rsidR="009D6B87" w:rsidRPr="00E2574D" w:rsidRDefault="007D7BBC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Stratégies à priorité moyenne</w:t>
            </w:r>
          </w:p>
          <w:p w14:paraId="519553B2" w14:textId="07863B7F" w:rsidR="009D6B87" w:rsidRPr="00E2574D" w:rsidRDefault="006D6E1B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Élaborer un plan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B8ABDA" w14:textId="2955F752" w:rsidR="009D6B87" w:rsidRPr="00E2574D" w:rsidRDefault="00A82F2E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Stratégies à priorité élevée</w:t>
            </w:r>
          </w:p>
          <w:p w14:paraId="0FA5C262" w14:textId="68603E21" w:rsidR="009D6B87" w:rsidRPr="00E2574D" w:rsidRDefault="007B5660" w:rsidP="00A87C26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E2574D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Réaliser dès que possible</w:t>
            </w:r>
          </w:p>
        </w:tc>
      </w:tr>
    </w:tbl>
    <w:p w14:paraId="6E1982A8" w14:textId="77777777" w:rsidR="009D6B87" w:rsidRPr="00742384" w:rsidRDefault="009D6B87" w:rsidP="009D6B87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63B659E5" w14:textId="41AA197A" w:rsidR="009D6B87" w:rsidRPr="00E2574D" w:rsidRDefault="00951BB6" w:rsidP="009D6B87">
      <w:pPr>
        <w:spacing w:after="0" w:line="240" w:lineRule="auto"/>
        <w:rPr>
          <w:rFonts w:ascii="Neue Haas Unica" w:hAnsi="Neue Haas Unica"/>
          <w:sz w:val="20"/>
          <w:szCs w:val="20"/>
        </w:rPr>
      </w:pPr>
      <w:r w:rsidRPr="00E2574D">
        <w:rPr>
          <w:rFonts w:ascii="Neue Haas Unica" w:hAnsi="Neue Haas Unica"/>
          <w:sz w:val="20"/>
          <w:szCs w:val="20"/>
        </w:rPr>
        <w:t xml:space="preserve">Choisissez la case qui correspond le mieux à chaque stratégie en fonction de la probabilité — élevée ou faible — que cette stratégie </w:t>
      </w:r>
      <w:r w:rsidR="00742384" w:rsidRPr="00E2574D">
        <w:rPr>
          <w:rFonts w:ascii="Neue Haas Unica" w:hAnsi="Neue Haas Unica"/>
          <w:sz w:val="20"/>
          <w:szCs w:val="20"/>
        </w:rPr>
        <w:t xml:space="preserve">donne </w:t>
      </w:r>
      <w:r w:rsidRPr="00E2574D">
        <w:rPr>
          <w:rFonts w:ascii="Neue Haas Unica" w:hAnsi="Neue Haas Unica"/>
          <w:sz w:val="20"/>
          <w:szCs w:val="20"/>
        </w:rPr>
        <w:t>les résultats escomptés.</w:t>
      </w:r>
      <w:r w:rsidR="00FA7217" w:rsidRPr="00E2574D">
        <w:rPr>
          <w:rFonts w:ascii="Neue Haas Unica" w:hAnsi="Neue Haas Unica"/>
          <w:sz w:val="20"/>
          <w:szCs w:val="20"/>
        </w:rPr>
        <w:t xml:space="preserve"> </w:t>
      </w:r>
    </w:p>
    <w:p w14:paraId="65A39190" w14:textId="77777777" w:rsidR="009D6B87" w:rsidRPr="00742384" w:rsidRDefault="009D6B87" w:rsidP="009D6B87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4F142651" w14:textId="6163D736" w:rsidR="00550D96" w:rsidRPr="00E2574D" w:rsidRDefault="00416B81" w:rsidP="00550D96">
      <w:pPr>
        <w:pStyle w:val="ListParagraph"/>
        <w:numPr>
          <w:ilvl w:val="0"/>
          <w:numId w:val="28"/>
        </w:numPr>
        <w:rPr>
          <w:rFonts w:ascii="Neue Haas Unica" w:hAnsi="Neue Haas Unica"/>
          <w:noProof w:val="0"/>
          <w:sz w:val="20"/>
          <w:szCs w:val="22"/>
        </w:rPr>
      </w:pPr>
      <w:r w:rsidRPr="00E2574D">
        <w:rPr>
          <w:rFonts w:ascii="Neue Haas Unica" w:hAnsi="Neue Haas Unica"/>
          <w:noProof w:val="0"/>
          <w:sz w:val="20"/>
          <w:szCs w:val="22"/>
        </w:rPr>
        <w:t xml:space="preserve">Les stratégies les plus efficaces et les plus réalisables sont faciles à mettre en œuvre </w:t>
      </w:r>
      <w:r w:rsidR="00BB1AED" w:rsidRPr="00E2574D">
        <w:rPr>
          <w:rFonts w:ascii="Neue Haas Unica" w:hAnsi="Neue Haas Unica"/>
          <w:noProof w:val="0"/>
          <w:sz w:val="20"/>
          <w:szCs w:val="22"/>
        </w:rPr>
        <w:t>—</w:t>
      </w:r>
      <w:r w:rsidRPr="00E2574D">
        <w:rPr>
          <w:rFonts w:ascii="Neue Haas Unica" w:hAnsi="Neue Haas Unica"/>
          <w:noProof w:val="0"/>
          <w:sz w:val="20"/>
          <w:szCs w:val="22"/>
        </w:rPr>
        <w:t xml:space="preserve"> réalisez-les dès que possible.</w:t>
      </w:r>
    </w:p>
    <w:p w14:paraId="530EC592" w14:textId="59B13E36" w:rsidR="00550D96" w:rsidRPr="00E2574D" w:rsidRDefault="00BE76CB" w:rsidP="00550D96">
      <w:pPr>
        <w:pStyle w:val="ListParagraph"/>
        <w:numPr>
          <w:ilvl w:val="0"/>
          <w:numId w:val="28"/>
        </w:numPr>
        <w:rPr>
          <w:rFonts w:ascii="Neue Haas Unica" w:hAnsi="Neue Haas Unica"/>
          <w:noProof w:val="0"/>
          <w:sz w:val="20"/>
          <w:szCs w:val="22"/>
        </w:rPr>
      </w:pPr>
      <w:r w:rsidRPr="00E2574D">
        <w:rPr>
          <w:rFonts w:ascii="Neue Haas Unica" w:hAnsi="Neue Haas Unica"/>
          <w:noProof w:val="0"/>
          <w:sz w:val="20"/>
          <w:szCs w:val="22"/>
        </w:rPr>
        <w:t>Les stratégies qui sont très efficaces, mais dont le degré de faisabilité est faible</w:t>
      </w:r>
      <w:r w:rsidR="009A7776">
        <w:rPr>
          <w:rFonts w:ascii="Neue Haas Unica" w:hAnsi="Neue Haas Unica"/>
          <w:noProof w:val="0"/>
          <w:sz w:val="20"/>
          <w:szCs w:val="22"/>
        </w:rPr>
        <w:t>,</w:t>
      </w:r>
      <w:r w:rsidRPr="00E2574D">
        <w:rPr>
          <w:rFonts w:ascii="Neue Haas Unica" w:hAnsi="Neue Haas Unica"/>
          <w:noProof w:val="0"/>
          <w:sz w:val="20"/>
          <w:szCs w:val="22"/>
        </w:rPr>
        <w:t xml:space="preserve"> nécessitent souvent des ressources importantes et demandent plus de temps pour être planifiées et exécutées </w:t>
      </w:r>
      <w:r w:rsidR="00BB1AED" w:rsidRPr="00E2574D">
        <w:rPr>
          <w:rFonts w:ascii="Neue Haas Unica" w:hAnsi="Neue Haas Unica"/>
          <w:noProof w:val="0"/>
          <w:sz w:val="20"/>
          <w:szCs w:val="22"/>
        </w:rPr>
        <w:t>—</w:t>
      </w:r>
      <w:r w:rsidRPr="00E2574D">
        <w:rPr>
          <w:rFonts w:ascii="Neue Haas Unica" w:hAnsi="Neue Haas Unica"/>
          <w:noProof w:val="0"/>
          <w:sz w:val="20"/>
          <w:szCs w:val="22"/>
        </w:rPr>
        <w:t xml:space="preserve"> élaborez un plan pour les mettre en œuvre au cours des deux prochaines années.</w:t>
      </w:r>
    </w:p>
    <w:p w14:paraId="53168CC6" w14:textId="76508EA2" w:rsidR="006A0850" w:rsidRPr="00742384" w:rsidRDefault="006A0850" w:rsidP="006A0850">
      <w:pPr>
        <w:pStyle w:val="ListParagraph"/>
        <w:numPr>
          <w:ilvl w:val="0"/>
          <w:numId w:val="28"/>
        </w:numPr>
        <w:rPr>
          <w:rFonts w:ascii="Neue Haas Unica" w:hAnsi="Neue Haas Unica"/>
          <w:noProof w:val="0"/>
          <w:sz w:val="20"/>
          <w:szCs w:val="22"/>
        </w:rPr>
      </w:pPr>
      <w:r w:rsidRPr="00742384">
        <w:rPr>
          <w:rFonts w:ascii="Neue Haas Unica" w:hAnsi="Neue Haas Unica"/>
          <w:noProof w:val="0"/>
          <w:sz w:val="20"/>
          <w:szCs w:val="22"/>
        </w:rPr>
        <w:t xml:space="preserve">Les stratégies qui sont moins coûteuses, mais qui présentent peu d’avantages ne devraient être mises en œuvre que lorsque les ressources le permettent, par exemple si vous disposez des services </w:t>
      </w:r>
      <w:r w:rsidR="00742384">
        <w:rPr>
          <w:rFonts w:ascii="Neue Haas Unica" w:hAnsi="Neue Haas Unica"/>
          <w:noProof w:val="0"/>
          <w:sz w:val="20"/>
          <w:szCs w:val="22"/>
        </w:rPr>
        <w:t xml:space="preserve">de </w:t>
      </w:r>
      <w:r w:rsidRPr="00742384">
        <w:rPr>
          <w:rFonts w:ascii="Neue Haas Unica" w:hAnsi="Neue Haas Unica"/>
          <w:noProof w:val="0"/>
          <w:sz w:val="20"/>
          <w:szCs w:val="22"/>
        </w:rPr>
        <w:t>stagiaire</w:t>
      </w:r>
      <w:r w:rsidR="00742384">
        <w:rPr>
          <w:rFonts w:ascii="Neue Haas Unica" w:hAnsi="Neue Haas Unica"/>
          <w:noProof w:val="0"/>
          <w:sz w:val="20"/>
          <w:szCs w:val="22"/>
        </w:rPr>
        <w:t>s</w:t>
      </w:r>
      <w:r w:rsidRPr="00742384">
        <w:rPr>
          <w:rFonts w:ascii="Neue Haas Unica" w:hAnsi="Neue Haas Unica"/>
          <w:noProof w:val="0"/>
          <w:sz w:val="20"/>
          <w:szCs w:val="22"/>
        </w:rPr>
        <w:t xml:space="preserve"> pendant l’été ou de ceux </w:t>
      </w:r>
      <w:r w:rsidR="00742384">
        <w:rPr>
          <w:rFonts w:ascii="Neue Haas Unica" w:hAnsi="Neue Haas Unica"/>
          <w:noProof w:val="0"/>
          <w:sz w:val="20"/>
          <w:szCs w:val="22"/>
        </w:rPr>
        <w:t xml:space="preserve">de personnel </w:t>
      </w:r>
      <w:r w:rsidRPr="00742384">
        <w:rPr>
          <w:rFonts w:ascii="Neue Haas Unica" w:hAnsi="Neue Haas Unica"/>
          <w:noProof w:val="0"/>
          <w:sz w:val="20"/>
          <w:szCs w:val="22"/>
        </w:rPr>
        <w:t xml:space="preserve">contractuel, ou </w:t>
      </w:r>
      <w:r w:rsidR="00742384">
        <w:rPr>
          <w:rFonts w:ascii="Neue Haas Unica" w:hAnsi="Neue Haas Unica"/>
          <w:noProof w:val="0"/>
          <w:sz w:val="20"/>
          <w:szCs w:val="22"/>
        </w:rPr>
        <w:t xml:space="preserve">encore </w:t>
      </w:r>
      <w:r w:rsidRPr="00742384">
        <w:rPr>
          <w:rFonts w:ascii="Neue Haas Unica" w:hAnsi="Neue Haas Unica"/>
          <w:noProof w:val="0"/>
          <w:sz w:val="20"/>
          <w:szCs w:val="22"/>
        </w:rPr>
        <w:t>pendant une période creuse. Considérez ces stratégies comme souhaitables, mais non essentielles.</w:t>
      </w:r>
    </w:p>
    <w:p w14:paraId="3757E993" w14:textId="4E8E48DF" w:rsidR="00550D96" w:rsidRPr="00E2574D" w:rsidRDefault="00E94A0D" w:rsidP="00550D96">
      <w:pPr>
        <w:pStyle w:val="ListParagraph"/>
        <w:numPr>
          <w:ilvl w:val="0"/>
          <w:numId w:val="28"/>
        </w:numPr>
        <w:rPr>
          <w:rFonts w:ascii="Neue Haas Unica" w:hAnsi="Neue Haas Unica"/>
          <w:noProof w:val="0"/>
          <w:sz w:val="20"/>
          <w:szCs w:val="22"/>
        </w:rPr>
      </w:pPr>
      <w:r w:rsidRPr="00E2574D">
        <w:rPr>
          <w:rFonts w:ascii="Neue Haas Unica" w:hAnsi="Neue Haas Unica"/>
          <w:noProof w:val="0"/>
          <w:sz w:val="20"/>
          <w:szCs w:val="22"/>
        </w:rPr>
        <w:t xml:space="preserve">Les stratégies dont les degrés de faisabilité et d’efficacité sont peu élevés demandent beaucoup de ressources et ne réduisent pas les risques </w:t>
      </w:r>
      <w:r w:rsidR="00BB1AED" w:rsidRPr="00E2574D">
        <w:rPr>
          <w:rFonts w:ascii="Neue Haas Unica" w:hAnsi="Neue Haas Unica"/>
          <w:noProof w:val="0"/>
          <w:sz w:val="20"/>
          <w:szCs w:val="22"/>
        </w:rPr>
        <w:t>—</w:t>
      </w:r>
      <w:r w:rsidRPr="00E2574D">
        <w:rPr>
          <w:rFonts w:ascii="Neue Haas Unica" w:hAnsi="Neue Haas Unica"/>
          <w:noProof w:val="0"/>
          <w:sz w:val="20"/>
          <w:szCs w:val="22"/>
        </w:rPr>
        <w:t xml:space="preserve"> ne les mettez pas en œuvre.</w:t>
      </w:r>
      <w:r w:rsidR="00FA7217" w:rsidRPr="00E2574D">
        <w:rPr>
          <w:rFonts w:ascii="Neue Haas Unica" w:hAnsi="Neue Haas Unica"/>
          <w:noProof w:val="0"/>
          <w:sz w:val="20"/>
          <w:szCs w:val="22"/>
        </w:rPr>
        <w:t xml:space="preserve"> </w:t>
      </w:r>
    </w:p>
    <w:p w14:paraId="42A88498" w14:textId="1DAE3F73" w:rsidR="00801A2E" w:rsidRPr="00E2574D" w:rsidRDefault="00F4177F" w:rsidP="00801A2E">
      <w:pPr>
        <w:spacing w:after="0" w:line="240" w:lineRule="auto"/>
        <w:rPr>
          <w:rFonts w:ascii="Neue Haas Unica" w:hAnsi="Neue Haas Unica"/>
          <w:sz w:val="20"/>
          <w:szCs w:val="20"/>
        </w:rPr>
      </w:pPr>
      <w:r w:rsidRPr="00E2574D">
        <w:rPr>
          <w:rFonts w:ascii="Neue Haas Unica" w:hAnsi="Neue Haas Unica"/>
          <w:sz w:val="20"/>
          <w:szCs w:val="20"/>
        </w:rPr>
        <w:t xml:space="preserve">Si une stratégie peut être élaborée dès maintenant, </w:t>
      </w:r>
      <w:r w:rsidR="00742384" w:rsidRPr="00E2574D">
        <w:rPr>
          <w:rFonts w:ascii="Neue Haas Unica" w:hAnsi="Neue Haas Unica"/>
          <w:sz w:val="20"/>
          <w:szCs w:val="20"/>
        </w:rPr>
        <w:t>désignez</w:t>
      </w:r>
      <w:r w:rsidRPr="00E2574D">
        <w:rPr>
          <w:rFonts w:ascii="Neue Haas Unica" w:hAnsi="Neue Haas Unica"/>
          <w:sz w:val="20"/>
          <w:szCs w:val="20"/>
        </w:rPr>
        <w:t xml:space="preserve"> </w:t>
      </w:r>
      <w:r w:rsidR="00742384" w:rsidRPr="00E2574D">
        <w:rPr>
          <w:rFonts w:ascii="Neue Haas Unica" w:hAnsi="Neue Haas Unica"/>
          <w:sz w:val="20"/>
          <w:szCs w:val="20"/>
        </w:rPr>
        <w:t xml:space="preserve">la </w:t>
      </w:r>
      <w:r w:rsidRPr="00E2574D">
        <w:rPr>
          <w:rFonts w:ascii="Neue Haas Unica" w:hAnsi="Neue Haas Unica"/>
          <w:sz w:val="20"/>
          <w:szCs w:val="20"/>
        </w:rPr>
        <w:t xml:space="preserve">personne </w:t>
      </w:r>
      <w:r w:rsidR="00742384" w:rsidRPr="00E2574D">
        <w:rPr>
          <w:rFonts w:ascii="Neue Haas Unica" w:hAnsi="Neue Haas Unica"/>
          <w:sz w:val="20"/>
          <w:szCs w:val="20"/>
        </w:rPr>
        <w:t xml:space="preserve">qui en sera </w:t>
      </w:r>
      <w:r w:rsidRPr="00E2574D">
        <w:rPr>
          <w:rFonts w:ascii="Neue Haas Unica" w:hAnsi="Neue Haas Unica"/>
          <w:sz w:val="20"/>
          <w:szCs w:val="20"/>
        </w:rPr>
        <w:t xml:space="preserve">responsable et </w:t>
      </w:r>
      <w:r w:rsidR="00742384" w:rsidRPr="00E2574D">
        <w:rPr>
          <w:rFonts w:ascii="Neue Haas Unica" w:hAnsi="Neue Haas Unica"/>
          <w:sz w:val="20"/>
          <w:szCs w:val="20"/>
        </w:rPr>
        <w:t xml:space="preserve">établissez </w:t>
      </w:r>
      <w:r w:rsidRPr="00E2574D">
        <w:rPr>
          <w:rFonts w:ascii="Neue Haas Unica" w:hAnsi="Neue Haas Unica"/>
          <w:sz w:val="20"/>
          <w:szCs w:val="20"/>
        </w:rPr>
        <w:t xml:space="preserve">un </w:t>
      </w:r>
      <w:r w:rsidR="00742384" w:rsidRPr="00E2574D">
        <w:rPr>
          <w:rFonts w:ascii="Neue Haas Unica" w:hAnsi="Neue Haas Unica"/>
          <w:sz w:val="20"/>
          <w:szCs w:val="20"/>
        </w:rPr>
        <w:t>échéancier</w:t>
      </w:r>
      <w:r w:rsidRPr="00E2574D">
        <w:rPr>
          <w:rFonts w:ascii="Neue Haas Unica" w:hAnsi="Neue Haas Unica"/>
          <w:sz w:val="20"/>
          <w:szCs w:val="20"/>
        </w:rPr>
        <w:t>.</w:t>
      </w:r>
      <w:r w:rsidR="00FA7217" w:rsidRPr="00E2574D">
        <w:rPr>
          <w:rFonts w:ascii="Neue Haas Unica" w:hAnsi="Neue Haas Unica"/>
          <w:sz w:val="20"/>
          <w:szCs w:val="20"/>
        </w:rPr>
        <w:t xml:space="preserve"> </w:t>
      </w:r>
    </w:p>
    <w:p w14:paraId="7B769FF5" w14:textId="439BE83F" w:rsidR="00643B2A" w:rsidRPr="00082BEC" w:rsidRDefault="00643B2A" w:rsidP="00643B2A">
      <w:pPr>
        <w:spacing w:after="0"/>
        <w:rPr>
          <w:rFonts w:ascii="Neue Haas Unica" w:hAnsi="Neue Haas Unica"/>
          <w:sz w:val="20"/>
          <w:szCs w:val="20"/>
        </w:rPr>
      </w:pPr>
    </w:p>
    <w:sectPr w:rsidR="00643B2A" w:rsidRPr="00082BEC" w:rsidSect="005F7EC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033C" w14:textId="77777777" w:rsidR="002D2C85" w:rsidRPr="00742384" w:rsidRDefault="002D2C85">
      <w:pPr>
        <w:spacing w:after="0" w:line="240" w:lineRule="auto"/>
      </w:pPr>
      <w:r w:rsidRPr="00742384">
        <w:separator/>
      </w:r>
    </w:p>
  </w:endnote>
  <w:endnote w:type="continuationSeparator" w:id="0">
    <w:p w14:paraId="0840F103" w14:textId="77777777" w:rsidR="002D2C85" w:rsidRPr="00742384" w:rsidRDefault="002D2C85">
      <w:pPr>
        <w:spacing w:after="0" w:line="240" w:lineRule="auto"/>
      </w:pPr>
      <w:r w:rsidRPr="007423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kzidenz-Grotesk Std Regular">
    <w:altName w:val="Calibri"/>
    <w:charset w:val="00"/>
    <w:family w:val="auto"/>
    <w:pitch w:val="variable"/>
    <w:sig w:usb0="8000002F" w:usb1="5000204A" w:usb2="00000000" w:usb3="00000000" w:csb0="00000001" w:csb1="00000000"/>
  </w:font>
  <w:font w:name="Neue Haas Unica">
    <w:altName w:val="Calibri"/>
    <w:panose1 w:val="020B0504030206020203"/>
    <w:charset w:val="00"/>
    <w:family w:val="swiss"/>
    <w:pitch w:val="variable"/>
    <w:sig w:usb0="A00002AF" w:usb1="0000000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39B5" w14:textId="6D535849" w:rsidR="007A2076" w:rsidRPr="00742384" w:rsidRDefault="007A2076">
    <w:pPr>
      <w:pStyle w:val="Footer"/>
    </w:pPr>
    <w:r w:rsidRPr="00742384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ED2EB" wp14:editId="3429A7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4745" cy="357505"/>
              <wp:effectExtent l="0" t="0" r="8255" b="0"/>
              <wp:wrapNone/>
              <wp:docPr id="1915822112" name="Zone de texte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42436" w14:textId="5E4DEC6E" w:rsidR="007A2076" w:rsidRPr="00742384" w:rsidRDefault="007A2076" w:rsidP="007A207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42384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Internal</w:t>
                          </w:r>
                          <w:proofErr w:type="spellEnd"/>
                          <w:r w:rsidRPr="00742384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 xml:space="preserve">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D2E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alt="Internal - Interne" style="position:absolute;margin-left:0;margin-top:0;width:89.3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4x5EgIAACIEAAAOAAAAZHJzL2Uyb0RvYy54bWysU8tu2zAQvBfoPxC815Idq0kFy4GbwEUB&#10;IwngFDnTFGkJILkESVtyv75Lyo807SnIhVrtLvcxM5zd9lqRvXC+BVPR8SinRBgOdWu2Ff31vPxy&#10;Q4kPzNRMgREVPQhPb+efP806W4oJNKBq4QgWMb7sbEWbEGyZZZ43QjM/AisMBiU4zQL+um1WO9Zh&#10;da2ySZ5/zTpwtXXAhffovR+CdJ7qSyl4eJTSi0BURXG2kE6Xzk08s/mMlVvHbNPy4xjsHVNo1hps&#10;ei51zwIjO9f+U0q33IEHGUYcdAZStlykHXCbcf5mm3XDrEi7IDjenmHyH1eWP+zX9smR0H+HHgmM&#10;gHTWlx6dcZ9eOh2/OCnBOEJ4OMMm+kB4vDS+ml5PC0o4xq6K6yIvYpnscts6H34I0CQaFXVIS0KL&#10;7Vc+DKmnlNjMwLJVKlGjzF8OrBk92WXEaIV+05O2fjX+BuoDbuVgINxbvmyx9Yr58MQcMoyLoGrD&#10;Ix5SQVdROFqUNOB+/88f8xF4jFLSoWIqalDSlKifBgmZFNM8jwpLf2i4k7FJxvhbXsS42ek7QDGO&#10;8V1YnsyYHNTJlA70C4p6EbthiBmOPSu6OZl3YdAvPgouFouUhGKyLKzM2vJYOmIWAX3uX5izR9QD&#10;8vUAJ02x8g34Q2686e1iF5CCxEzEd0DzCDsKMXF7fDRR6a//U9blac//AAAA//8DAFBLAwQUAAYA&#10;CAAAACEADAl/pNoAAAAEAQAADwAAAGRycy9kb3ducmV2LnhtbEyPwU7DMBBE70j8g7VI3KhDEWkV&#10;4lRVWxBXAlJ7dOJtHDXeTWO3DX+PywUuK41mNPM2X4yuE2ccfMuk4HGSgECq2bTUKPj6fH2Yg/BB&#10;k9EdEyr4Rg+L4vYm15nhC33guQyNiCXkM63AhtBnUvraotN+wj1S9PY8OB2iHBppBn2J5a6T0yRJ&#10;pdMtxQWre1xZrA/lySlI129L22/T3XE/9e++4kMoeaPU/d24fAERcAx/YbjiR3QoIlPFJzJedAri&#10;I+H3Xr3ZfAaiUvCcPoEscvkfvvgBAAD//wMAUEsBAi0AFAAGAAgAAAAhALaDOJL+AAAA4QEAABMA&#10;AAAAAAAAAAAAAAAAAAAAAFtDb250ZW50X1R5cGVzXS54bWxQSwECLQAUAAYACAAAACEAOP0h/9YA&#10;AACUAQAACwAAAAAAAAAAAAAAAAAvAQAAX3JlbHMvLnJlbHNQSwECLQAUAAYACAAAACEAe3uMeRIC&#10;AAAiBAAADgAAAAAAAAAAAAAAAAAuAgAAZHJzL2Uyb0RvYy54bWxQSwECLQAUAAYACAAAACEADAl/&#10;pNoAAAAEAQAADwAAAAAAAAAAAAAAAABsBAAAZHJzL2Rvd25yZXYueG1sUEsFBgAAAAAEAAQA8wAA&#10;AHMFAAAAAA==&#10;" filled="f" stroked="f">
              <v:textbox style="mso-fit-shape-to-text:t" inset="20pt,0,0,15pt">
                <w:txbxContent>
                  <w:p w14:paraId="2FE42436" w14:textId="5E4DEC6E" w:rsidR="007A2076" w:rsidRPr="00742384" w:rsidRDefault="007A2076" w:rsidP="007A207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proofErr w:type="spellStart"/>
                    <w:r w:rsidRPr="00742384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Internal</w:t>
                    </w:r>
                    <w:proofErr w:type="spellEnd"/>
                    <w:r w:rsidRPr="00742384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 xml:space="preserve">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BAD" w14:textId="77777777" w:rsidR="0042576B" w:rsidRPr="00742384" w:rsidRDefault="0042576B" w:rsidP="0042576B">
    <w:pPr>
      <w:pStyle w:val="Footer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74238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3961353D" wp14:editId="61442885">
          <wp:extent cx="1956965" cy="724076"/>
          <wp:effectExtent l="0" t="0" r="5715" b="0"/>
          <wp:docPr id="1902543786" name="Image 1902543786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99835" name="Image 479799835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2384">
      <w:ptab w:relativeTo="margin" w:alignment="center" w:leader="none"/>
    </w:r>
    <w:r w:rsidRPr="00742384">
      <w:ptab w:relativeTo="margin" w:alignment="right" w:leader="none"/>
    </w:r>
    <w:r w:rsidRPr="0074238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0ED35B79" wp14:editId="5D68ECAC">
          <wp:extent cx="1918616" cy="796992"/>
          <wp:effectExtent l="0" t="0" r="0" b="0"/>
          <wp:docPr id="457178926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78926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02FFC" w14:textId="77777777" w:rsidR="0042576B" w:rsidRPr="00742384" w:rsidRDefault="0042576B" w:rsidP="0042576B">
    <w:pPr>
      <w:pStyle w:val="NoSpacing"/>
      <w:rPr>
        <w:sz w:val="16"/>
        <w:lang w:val="fr-CA"/>
      </w:rPr>
    </w:pPr>
    <w:r w:rsidRPr="00742384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691EB371" w14:textId="034BDA0B" w:rsidR="003D71C6" w:rsidRPr="00742384" w:rsidRDefault="0042576B" w:rsidP="0042576B">
    <w:pPr>
      <w:rPr>
        <w:rFonts w:ascii="Times" w:hAnsi="Times"/>
        <w:sz w:val="16"/>
      </w:rPr>
    </w:pPr>
    <w:r w:rsidRPr="00742384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9E32" w14:textId="77777777" w:rsidR="0042576B" w:rsidRPr="00742384" w:rsidRDefault="0042576B" w:rsidP="0042576B">
    <w:pPr>
      <w:pStyle w:val="Footer"/>
      <w:rPr>
        <w:rFonts w:ascii="Arial" w:eastAsia="Times New Roman" w:hAnsi="Arial" w:cs="Times New Roman"/>
        <w:sz w:val="16"/>
        <w:szCs w:val="16"/>
        <w:shd w:val="clear" w:color="auto" w:fill="FFFFFF"/>
      </w:rPr>
    </w:pPr>
    <w:bookmarkStart w:id="0" w:name="_Hlk196214007"/>
    <w:bookmarkStart w:id="1" w:name="_Hlk196214008"/>
    <w:r w:rsidRPr="0074238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55C1697E" wp14:editId="77F8E41E">
          <wp:extent cx="1956965" cy="724076"/>
          <wp:effectExtent l="0" t="0" r="5715" b="0"/>
          <wp:docPr id="638714089" name="Image 638714089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99835" name="Image 479799835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2384">
      <w:ptab w:relativeTo="margin" w:alignment="center" w:leader="none"/>
    </w:r>
    <w:r w:rsidRPr="00742384">
      <w:ptab w:relativeTo="margin" w:alignment="right" w:leader="none"/>
    </w:r>
    <w:r w:rsidRPr="00742384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225448B0" wp14:editId="16755019">
          <wp:extent cx="1918616" cy="796992"/>
          <wp:effectExtent l="0" t="0" r="0" b="0"/>
          <wp:docPr id="1947933865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78926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45754D" w14:textId="77777777" w:rsidR="0042576B" w:rsidRPr="00742384" w:rsidRDefault="0042576B" w:rsidP="0042576B">
    <w:pPr>
      <w:pStyle w:val="NoSpacing"/>
      <w:rPr>
        <w:sz w:val="16"/>
        <w:lang w:val="fr-CA"/>
      </w:rPr>
    </w:pPr>
    <w:r w:rsidRPr="00742384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2C619D8B" w14:textId="79C4AA85" w:rsidR="00B46374" w:rsidRPr="00742384" w:rsidRDefault="0042576B" w:rsidP="0042576B">
    <w:pPr>
      <w:rPr>
        <w:rFonts w:ascii="Times" w:hAnsi="Times"/>
        <w:sz w:val="16"/>
      </w:rPr>
    </w:pPr>
    <w:r w:rsidRPr="00742384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3E5B" w14:textId="77777777" w:rsidR="002D2C85" w:rsidRPr="00742384" w:rsidRDefault="002D2C85">
      <w:pPr>
        <w:spacing w:after="0" w:line="240" w:lineRule="auto"/>
      </w:pPr>
      <w:r w:rsidRPr="00742384">
        <w:separator/>
      </w:r>
    </w:p>
  </w:footnote>
  <w:footnote w:type="continuationSeparator" w:id="0">
    <w:p w14:paraId="0633FBEE" w14:textId="77777777" w:rsidR="002D2C85" w:rsidRPr="00742384" w:rsidRDefault="002D2C85">
      <w:pPr>
        <w:spacing w:after="0" w:line="240" w:lineRule="auto"/>
      </w:pPr>
      <w:r w:rsidRPr="007423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967A" w14:textId="47C97B1E" w:rsidR="007A2076" w:rsidRPr="00742384" w:rsidRDefault="007A2076">
    <w:pPr>
      <w:pStyle w:val="Header"/>
    </w:pPr>
    <w:r w:rsidRPr="00742384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84FAC7" wp14:editId="62F3FB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4745" cy="357505"/>
              <wp:effectExtent l="0" t="0" r="8255" b="4445"/>
              <wp:wrapNone/>
              <wp:docPr id="1315896964" name="Zone de texte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6D737" w14:textId="6D7B203C" w:rsidR="007A2076" w:rsidRPr="00742384" w:rsidRDefault="007A2076" w:rsidP="007A207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42384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Internal</w:t>
                          </w:r>
                          <w:proofErr w:type="spellEnd"/>
                          <w:r w:rsidRPr="00742384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 xml:space="preserve">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4FAC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 - Interne" style="position:absolute;margin-left:0;margin-top:0;width:89.3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j+DgIAABsEAAAOAAAAZHJzL2Uyb0RvYy54bWysU1tv2yAUfp+0/4B4X+yk8bpZcaqsVaZJ&#10;UVspnfpMMMSWgIOAxM5+/Q7YSbZuT9Ne4Nw4l+98LO56rchRON+Cqeh0klMiDIe6NfuKfn9Zf/hE&#10;iQ/M1EyBERU9CU/vlu/fLTpbihk0oGrhCCYxvuxsRZsQbJllnjdCMz8BKww6JTjNAqpun9WOdZhd&#10;q2yW5x+zDlxtHXDhPVofBiddpvxSCh6epPQiEFVR7C2k06VzF89suWDl3jHbtHxsg/1DF5q1Bote&#10;Uj2wwMjBtX+k0i134EGGCQedgZQtF2kGnGaav5lm2zAr0iwIjrcXmPz/S8sfj1v77Ejov0CPC4yA&#10;dNaXHo1xnl46HW/slKAfITxdYBN9IDw+mt7Mb+cFJRx9N8VtkRcxTXZ9bZ0PXwVoEoWKOlxLQosd&#10;Nz4MoeeQWMzAulUqrUaZ3wyYM1qya4tRCv2uH/veQX3CcRwMm/aWr1usuWE+PDOHq8UJkK7hCQ+p&#10;oKsojBIlDbgff7PHeEQcvZR0SJWKGuQyJeqbwU3MinmeR2olbfo5L6LmkobC7iyYg74HZOEUP4Tl&#10;SYxxQZ1F6UC/IptXsRq6mOFYs6LhLN6Hgbj4G7hYrVIQssiysDFby2PqCFZE8qV/Zc6OcAdc1COc&#10;ycTKN6gPsfGlt6tDQOzTSiKwA5oj3sjAtNTxt0SK/6qnqOufXv4EAAD//wMAUEsDBBQABgAIAAAA&#10;IQCa0Onl2wAAAAQBAAAPAAAAZHJzL2Rvd25yZXYueG1sTI9LS8RAEITvgv9haMGbO/GxD2ImiwiC&#10;gsviuui1N9N5YKYnZDqb+O+d9aKXhqKKqq+z9eRadaQ+NJ4NXM8SUMSFtw1XBvbvT1crUEGQLbae&#10;ycA3BVjn52cZptaP/EbHnVQqlnBI0UAt0qVah6Imh2HmO+Lolb53KFH2lbY9jrHctfomSRbaYcNx&#10;ocaOHmsqvnaDM/B8Fz5lKMt52LxuxuRldPth+2HM5cX0cA9KaJK/MJzwIzrkkengB7ZBtQbiI/J7&#10;T95ytQR1MDBf3ILOM/0fPv8BAAD//wMAUEsBAi0AFAAGAAgAAAAhALaDOJL+AAAA4QEAABMAAAAA&#10;AAAAAAAAAAAAAAAAAFtDb250ZW50X1R5cGVzXS54bWxQSwECLQAUAAYACAAAACEAOP0h/9YAAACU&#10;AQAACwAAAAAAAAAAAAAAAAAvAQAAX3JlbHMvLnJlbHNQSwECLQAUAAYACAAAACEAbLW4/g4CAAAb&#10;BAAADgAAAAAAAAAAAAAAAAAuAgAAZHJzL2Uyb0RvYy54bWxQSwECLQAUAAYACAAAACEAmtDp5dsA&#10;AAAEAQAADwAAAAAAAAAAAAAAAABoBAAAZHJzL2Rvd25yZXYueG1sUEsFBgAAAAAEAAQA8wAAAHAF&#10;AAAAAA==&#10;" filled="f" stroked="f">
              <v:textbox style="mso-fit-shape-to-text:t" inset="20pt,15pt,0,0">
                <w:txbxContent>
                  <w:p w14:paraId="3C06D737" w14:textId="6D7B203C" w:rsidR="007A2076" w:rsidRPr="00742384" w:rsidRDefault="007A2076" w:rsidP="007A207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proofErr w:type="spellStart"/>
                    <w:r w:rsidRPr="00742384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Internal</w:t>
                    </w:r>
                    <w:proofErr w:type="spellEnd"/>
                    <w:r w:rsidRPr="00742384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 xml:space="preserve">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A8C7" w14:textId="29BF3967" w:rsidR="00464729" w:rsidRPr="00742384" w:rsidRDefault="00FA7217" w:rsidP="00D907B5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</w:rPr>
    </w:pPr>
    <w:r w:rsidRPr="00742384">
      <w:rPr>
        <w:noProof/>
      </w:rPr>
      <w:drawing>
        <wp:inline distT="0" distB="0" distL="0" distR="0" wp14:anchorId="5B1B6B7C" wp14:editId="2809FDA9">
          <wp:extent cx="3192992" cy="705499"/>
          <wp:effectExtent l="0" t="0" r="7620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2992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29D34" w14:textId="2938271D" w:rsidR="00646B7C" w:rsidRPr="00E2574D" w:rsidRDefault="007A2076" w:rsidP="00D907B5">
    <w:pPr>
      <w:spacing w:after="0"/>
      <w:jc w:val="center"/>
      <w:rPr>
        <w:sz w:val="52"/>
        <w:szCs w:val="52"/>
      </w:rPr>
    </w:pPr>
    <w:r w:rsidRPr="00E2574D">
      <w:rPr>
        <w:rFonts w:ascii="Arial" w:hAnsi="Arial" w:cs="Arial"/>
        <w:b/>
        <w:sz w:val="52"/>
        <w:szCs w:val="52"/>
      </w:rPr>
      <w:t>Analyse coût</w:t>
    </w:r>
    <w:r w:rsidR="008755D4" w:rsidRPr="00E2574D">
      <w:rPr>
        <w:rFonts w:ascii="Arial" w:hAnsi="Arial" w:cs="Arial"/>
        <w:b/>
        <w:sz w:val="52"/>
        <w:szCs w:val="52"/>
      </w:rPr>
      <w:t>-avantage simplifiée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E52"/>
    <w:multiLevelType w:val="hybridMultilevel"/>
    <w:tmpl w:val="BB124188"/>
    <w:lvl w:ilvl="0" w:tplc="BFAEE6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E79E2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4C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0E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81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28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D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0C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A3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5C9"/>
    <w:multiLevelType w:val="hybridMultilevel"/>
    <w:tmpl w:val="F1226D24"/>
    <w:lvl w:ilvl="0" w:tplc="FAEE0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FECBE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1881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F699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763F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4E3B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4A40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BA7B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3ED6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D4"/>
    <w:multiLevelType w:val="hybridMultilevel"/>
    <w:tmpl w:val="5C3E0C34"/>
    <w:lvl w:ilvl="0" w:tplc="C938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E6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A2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0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6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86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81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8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2D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375A"/>
    <w:multiLevelType w:val="hybridMultilevel"/>
    <w:tmpl w:val="6BB2F90A"/>
    <w:lvl w:ilvl="0" w:tplc="1B46B09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79A1AC0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C11E495C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A2CC0F8E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DC64B02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DA742258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35CD90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7CF6907C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6E76009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E820B32"/>
    <w:multiLevelType w:val="hybridMultilevel"/>
    <w:tmpl w:val="28FCD948"/>
    <w:lvl w:ilvl="0" w:tplc="EA2C3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CFC2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F2F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AD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86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23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0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02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4A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0225"/>
    <w:multiLevelType w:val="hybridMultilevel"/>
    <w:tmpl w:val="0E88C32A"/>
    <w:lvl w:ilvl="0" w:tplc="BF2C8C3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ACE7A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66E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4C87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FCE7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0263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F04F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5EF3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D4DA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A0518"/>
    <w:multiLevelType w:val="hybridMultilevel"/>
    <w:tmpl w:val="9154AD56"/>
    <w:lvl w:ilvl="0" w:tplc="9C12F8B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77E608C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571C4368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628C3E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C0864B68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4CA0E534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A8ECFFFA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9F38ABC4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30E62D8A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A5A75F3"/>
    <w:multiLevelType w:val="hybridMultilevel"/>
    <w:tmpl w:val="9A7865C8"/>
    <w:lvl w:ilvl="0" w:tplc="04FA2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2E84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EEC0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DE81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FA6B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7E2B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FCD0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C1A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4813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C00FA"/>
    <w:multiLevelType w:val="hybridMultilevel"/>
    <w:tmpl w:val="04D81B58"/>
    <w:lvl w:ilvl="0" w:tplc="39805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8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E68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4F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6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8C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2A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8B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B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7625"/>
    <w:multiLevelType w:val="multilevel"/>
    <w:tmpl w:val="810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A14A6"/>
    <w:multiLevelType w:val="hybridMultilevel"/>
    <w:tmpl w:val="A2CE463E"/>
    <w:lvl w:ilvl="0" w:tplc="9CC6C9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D84EC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27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EF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6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87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EF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04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87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81D9E"/>
    <w:multiLevelType w:val="hybridMultilevel"/>
    <w:tmpl w:val="FB489322"/>
    <w:lvl w:ilvl="0" w:tplc="4300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6D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E6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2A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6A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08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0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A8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4F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6917"/>
    <w:multiLevelType w:val="hybridMultilevel"/>
    <w:tmpl w:val="C3144D98"/>
    <w:lvl w:ilvl="0" w:tplc="AADC372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4F0E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4C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0C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5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CB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AB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07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E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A53"/>
    <w:multiLevelType w:val="hybridMultilevel"/>
    <w:tmpl w:val="D378334C"/>
    <w:lvl w:ilvl="0" w:tplc="A1164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24C9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7EF0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C9A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5410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3415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CCF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E6F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10B6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F7494D"/>
    <w:multiLevelType w:val="hybridMultilevel"/>
    <w:tmpl w:val="AF04D61C"/>
    <w:lvl w:ilvl="0" w:tplc="A300B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A016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647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FC2A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5AC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7A23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28C3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665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6EA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F24B1E"/>
    <w:multiLevelType w:val="hybridMultilevel"/>
    <w:tmpl w:val="F0B2A57E"/>
    <w:lvl w:ilvl="0" w:tplc="64B4D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B046F9F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D8697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EB6746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98C70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2216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028FC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5C54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FBED8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0D282B"/>
    <w:multiLevelType w:val="hybridMultilevel"/>
    <w:tmpl w:val="617066B4"/>
    <w:lvl w:ilvl="0" w:tplc="39C25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25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CB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44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C5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05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2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4A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65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06767"/>
    <w:multiLevelType w:val="hybridMultilevel"/>
    <w:tmpl w:val="356A7DAE"/>
    <w:lvl w:ilvl="0" w:tplc="22E4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C8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AB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69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7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00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4F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4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AC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47B0"/>
    <w:multiLevelType w:val="hybridMultilevel"/>
    <w:tmpl w:val="DC60D570"/>
    <w:lvl w:ilvl="0" w:tplc="94D66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82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06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65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CE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EE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E8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2B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AB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824B4"/>
    <w:multiLevelType w:val="hybridMultilevel"/>
    <w:tmpl w:val="9B9E7D90"/>
    <w:lvl w:ilvl="0" w:tplc="04220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04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2B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CB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83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9AD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A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27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A3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03349"/>
    <w:multiLevelType w:val="hybridMultilevel"/>
    <w:tmpl w:val="4ACC0066"/>
    <w:lvl w:ilvl="0" w:tplc="D2E8B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A6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4E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5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09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C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C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6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6C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B3BDA"/>
    <w:multiLevelType w:val="hybridMultilevel"/>
    <w:tmpl w:val="CBDEB48A"/>
    <w:lvl w:ilvl="0" w:tplc="F6A0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E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6E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E8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06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83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6A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21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E9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44E96"/>
    <w:multiLevelType w:val="hybridMultilevel"/>
    <w:tmpl w:val="22EAE65A"/>
    <w:lvl w:ilvl="0" w:tplc="46A0BEC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3288E34A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E5AA394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F9EECF32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3AEE3C34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B6C8068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A2ECA866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E5A211CE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876228B6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2F614AE"/>
    <w:multiLevelType w:val="hybridMultilevel"/>
    <w:tmpl w:val="C1543582"/>
    <w:lvl w:ilvl="0" w:tplc="E13C6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4A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A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2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A2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A9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4B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664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E5235"/>
    <w:multiLevelType w:val="hybridMultilevel"/>
    <w:tmpl w:val="0584028E"/>
    <w:lvl w:ilvl="0" w:tplc="88468D30">
      <w:start w:val="1"/>
      <w:numFmt w:val="bullet"/>
      <w:pStyle w:val="bulletlist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E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4A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24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C2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EE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8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86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E0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448D"/>
    <w:multiLevelType w:val="hybridMultilevel"/>
    <w:tmpl w:val="3D2052B4"/>
    <w:lvl w:ilvl="0" w:tplc="A6E647E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E804A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EE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E2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26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4E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CF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27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E3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9231F"/>
    <w:multiLevelType w:val="hybridMultilevel"/>
    <w:tmpl w:val="44887330"/>
    <w:lvl w:ilvl="0" w:tplc="E01088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340D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66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1617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68C1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4CCC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3E5F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DCE2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E696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193BD7"/>
    <w:multiLevelType w:val="hybridMultilevel"/>
    <w:tmpl w:val="C506E854"/>
    <w:lvl w:ilvl="0" w:tplc="167AC1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EF09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A4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4E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8B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E5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22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8D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2E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6996">
    <w:abstractNumId w:val="27"/>
  </w:num>
  <w:num w:numId="2" w16cid:durableId="152917223">
    <w:abstractNumId w:val="12"/>
  </w:num>
  <w:num w:numId="3" w16cid:durableId="1154106126">
    <w:abstractNumId w:val="0"/>
  </w:num>
  <w:num w:numId="4" w16cid:durableId="131560669">
    <w:abstractNumId w:val="10"/>
  </w:num>
  <w:num w:numId="5" w16cid:durableId="712923608">
    <w:abstractNumId w:val="25"/>
  </w:num>
  <w:num w:numId="6" w16cid:durableId="1256330715">
    <w:abstractNumId w:val="15"/>
  </w:num>
  <w:num w:numId="7" w16cid:durableId="2068720602">
    <w:abstractNumId w:val="26"/>
  </w:num>
  <w:num w:numId="8" w16cid:durableId="1997606565">
    <w:abstractNumId w:val="24"/>
  </w:num>
  <w:num w:numId="9" w16cid:durableId="1874685944">
    <w:abstractNumId w:val="6"/>
  </w:num>
  <w:num w:numId="10" w16cid:durableId="1307508931">
    <w:abstractNumId w:val="3"/>
  </w:num>
  <w:num w:numId="11" w16cid:durableId="1988508356">
    <w:abstractNumId w:val="7"/>
  </w:num>
  <w:num w:numId="12" w16cid:durableId="551306605">
    <w:abstractNumId w:val="14"/>
  </w:num>
  <w:num w:numId="13" w16cid:durableId="772434223">
    <w:abstractNumId w:val="13"/>
  </w:num>
  <w:num w:numId="14" w16cid:durableId="1935899268">
    <w:abstractNumId w:val="22"/>
  </w:num>
  <w:num w:numId="15" w16cid:durableId="367098590">
    <w:abstractNumId w:val="18"/>
  </w:num>
  <w:num w:numId="16" w16cid:durableId="753209681">
    <w:abstractNumId w:val="23"/>
  </w:num>
  <w:num w:numId="17" w16cid:durableId="1575434585">
    <w:abstractNumId w:val="17"/>
  </w:num>
  <w:num w:numId="18" w16cid:durableId="1079404124">
    <w:abstractNumId w:val="5"/>
  </w:num>
  <w:num w:numId="19" w16cid:durableId="1348101034">
    <w:abstractNumId w:val="9"/>
  </w:num>
  <w:num w:numId="20" w16cid:durableId="1213888248">
    <w:abstractNumId w:val="19"/>
  </w:num>
  <w:num w:numId="21" w16cid:durableId="470632598">
    <w:abstractNumId w:val="8"/>
  </w:num>
  <w:num w:numId="22" w16cid:durableId="1840584364">
    <w:abstractNumId w:val="1"/>
  </w:num>
  <w:num w:numId="23" w16cid:durableId="1682316908">
    <w:abstractNumId w:val="11"/>
  </w:num>
  <w:num w:numId="24" w16cid:durableId="1479691928">
    <w:abstractNumId w:val="16"/>
  </w:num>
  <w:num w:numId="25" w16cid:durableId="82580159">
    <w:abstractNumId w:val="20"/>
  </w:num>
  <w:num w:numId="26" w16cid:durableId="1204365034">
    <w:abstractNumId w:val="4"/>
  </w:num>
  <w:num w:numId="27" w16cid:durableId="339550169">
    <w:abstractNumId w:val="2"/>
  </w:num>
  <w:num w:numId="28" w16cid:durableId="179393736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031B2"/>
    <w:rsid w:val="00011248"/>
    <w:rsid w:val="00011A6F"/>
    <w:rsid w:val="0002052B"/>
    <w:rsid w:val="00030F2C"/>
    <w:rsid w:val="00033507"/>
    <w:rsid w:val="00045D0C"/>
    <w:rsid w:val="0005398D"/>
    <w:rsid w:val="000552EB"/>
    <w:rsid w:val="00056283"/>
    <w:rsid w:val="00057545"/>
    <w:rsid w:val="00060D3C"/>
    <w:rsid w:val="000611F0"/>
    <w:rsid w:val="00067558"/>
    <w:rsid w:val="00070A68"/>
    <w:rsid w:val="000716E0"/>
    <w:rsid w:val="00071862"/>
    <w:rsid w:val="0008278C"/>
    <w:rsid w:val="00082BEC"/>
    <w:rsid w:val="00084EEE"/>
    <w:rsid w:val="00090C04"/>
    <w:rsid w:val="00092766"/>
    <w:rsid w:val="00093093"/>
    <w:rsid w:val="00093BB0"/>
    <w:rsid w:val="00094D1A"/>
    <w:rsid w:val="000962BD"/>
    <w:rsid w:val="000963C8"/>
    <w:rsid w:val="0009692C"/>
    <w:rsid w:val="000A4908"/>
    <w:rsid w:val="000A4B06"/>
    <w:rsid w:val="000A64D1"/>
    <w:rsid w:val="000A733F"/>
    <w:rsid w:val="000B14BA"/>
    <w:rsid w:val="000B265D"/>
    <w:rsid w:val="000B4B18"/>
    <w:rsid w:val="000B4D41"/>
    <w:rsid w:val="000B557F"/>
    <w:rsid w:val="000B6E74"/>
    <w:rsid w:val="000C1669"/>
    <w:rsid w:val="000C31DB"/>
    <w:rsid w:val="000C33B8"/>
    <w:rsid w:val="000C5007"/>
    <w:rsid w:val="000C5C6B"/>
    <w:rsid w:val="000C5E3F"/>
    <w:rsid w:val="000D1667"/>
    <w:rsid w:val="000F0323"/>
    <w:rsid w:val="000F144F"/>
    <w:rsid w:val="00101557"/>
    <w:rsid w:val="001016A9"/>
    <w:rsid w:val="00112D8C"/>
    <w:rsid w:val="00114D60"/>
    <w:rsid w:val="00115756"/>
    <w:rsid w:val="00121111"/>
    <w:rsid w:val="00121496"/>
    <w:rsid w:val="00124845"/>
    <w:rsid w:val="00125CB9"/>
    <w:rsid w:val="001326D9"/>
    <w:rsid w:val="00134457"/>
    <w:rsid w:val="00135C9B"/>
    <w:rsid w:val="001361DF"/>
    <w:rsid w:val="001419A0"/>
    <w:rsid w:val="001509EA"/>
    <w:rsid w:val="00151FD3"/>
    <w:rsid w:val="001541A6"/>
    <w:rsid w:val="001626D5"/>
    <w:rsid w:val="00166E61"/>
    <w:rsid w:val="0017573F"/>
    <w:rsid w:val="00176F27"/>
    <w:rsid w:val="00183B28"/>
    <w:rsid w:val="00185F51"/>
    <w:rsid w:val="00194B61"/>
    <w:rsid w:val="001952A2"/>
    <w:rsid w:val="00197CDD"/>
    <w:rsid w:val="001A0F51"/>
    <w:rsid w:val="001A402E"/>
    <w:rsid w:val="001A4709"/>
    <w:rsid w:val="001B2695"/>
    <w:rsid w:val="001B4E72"/>
    <w:rsid w:val="001B657E"/>
    <w:rsid w:val="001C3373"/>
    <w:rsid w:val="001C3B4F"/>
    <w:rsid w:val="001C70AC"/>
    <w:rsid w:val="001D7592"/>
    <w:rsid w:val="001E181A"/>
    <w:rsid w:val="001E277D"/>
    <w:rsid w:val="001E2817"/>
    <w:rsid w:val="001E78ED"/>
    <w:rsid w:val="001E7AF4"/>
    <w:rsid w:val="001F0856"/>
    <w:rsid w:val="001F1312"/>
    <w:rsid w:val="001F2397"/>
    <w:rsid w:val="001F3F86"/>
    <w:rsid w:val="001F5936"/>
    <w:rsid w:val="00207895"/>
    <w:rsid w:val="002123FC"/>
    <w:rsid w:val="00213666"/>
    <w:rsid w:val="00214A93"/>
    <w:rsid w:val="0021563C"/>
    <w:rsid w:val="00216C0E"/>
    <w:rsid w:val="002214E4"/>
    <w:rsid w:val="00223CC3"/>
    <w:rsid w:val="00226A5B"/>
    <w:rsid w:val="00227E1A"/>
    <w:rsid w:val="00227F01"/>
    <w:rsid w:val="00231B07"/>
    <w:rsid w:val="00231C84"/>
    <w:rsid w:val="00232294"/>
    <w:rsid w:val="002329E4"/>
    <w:rsid w:val="00234057"/>
    <w:rsid w:val="00234800"/>
    <w:rsid w:val="00234F0B"/>
    <w:rsid w:val="00246114"/>
    <w:rsid w:val="00246A12"/>
    <w:rsid w:val="00246BCE"/>
    <w:rsid w:val="002476BF"/>
    <w:rsid w:val="00250C81"/>
    <w:rsid w:val="00257DA0"/>
    <w:rsid w:val="002604B3"/>
    <w:rsid w:val="00263CCD"/>
    <w:rsid w:val="0026446E"/>
    <w:rsid w:val="002656B9"/>
    <w:rsid w:val="00267167"/>
    <w:rsid w:val="00270D45"/>
    <w:rsid w:val="00272813"/>
    <w:rsid w:val="00285B57"/>
    <w:rsid w:val="002A12FA"/>
    <w:rsid w:val="002A5687"/>
    <w:rsid w:val="002A6E33"/>
    <w:rsid w:val="002B00C4"/>
    <w:rsid w:val="002B012B"/>
    <w:rsid w:val="002B2272"/>
    <w:rsid w:val="002B44F5"/>
    <w:rsid w:val="002C174E"/>
    <w:rsid w:val="002C4A55"/>
    <w:rsid w:val="002D0939"/>
    <w:rsid w:val="002D171E"/>
    <w:rsid w:val="002D1CEA"/>
    <w:rsid w:val="002D2C85"/>
    <w:rsid w:val="002D5067"/>
    <w:rsid w:val="002D6425"/>
    <w:rsid w:val="002E0086"/>
    <w:rsid w:val="002E2FEE"/>
    <w:rsid w:val="002E4276"/>
    <w:rsid w:val="002F05FA"/>
    <w:rsid w:val="002F1F7E"/>
    <w:rsid w:val="002F5042"/>
    <w:rsid w:val="002F52CD"/>
    <w:rsid w:val="0030055C"/>
    <w:rsid w:val="00301C12"/>
    <w:rsid w:val="003040B2"/>
    <w:rsid w:val="00304B7E"/>
    <w:rsid w:val="00306A9F"/>
    <w:rsid w:val="00310BCB"/>
    <w:rsid w:val="0031171F"/>
    <w:rsid w:val="00314213"/>
    <w:rsid w:val="0031505D"/>
    <w:rsid w:val="00315B07"/>
    <w:rsid w:val="00325B31"/>
    <w:rsid w:val="00325E64"/>
    <w:rsid w:val="0033239F"/>
    <w:rsid w:val="00335846"/>
    <w:rsid w:val="00336161"/>
    <w:rsid w:val="00337241"/>
    <w:rsid w:val="00340A17"/>
    <w:rsid w:val="00344CAD"/>
    <w:rsid w:val="00346CA5"/>
    <w:rsid w:val="00351C6A"/>
    <w:rsid w:val="00357585"/>
    <w:rsid w:val="003576E4"/>
    <w:rsid w:val="00360657"/>
    <w:rsid w:val="00363284"/>
    <w:rsid w:val="003650EF"/>
    <w:rsid w:val="0037160B"/>
    <w:rsid w:val="003720AE"/>
    <w:rsid w:val="00372C99"/>
    <w:rsid w:val="0037780D"/>
    <w:rsid w:val="003802A6"/>
    <w:rsid w:val="00381F68"/>
    <w:rsid w:val="00383867"/>
    <w:rsid w:val="0038715C"/>
    <w:rsid w:val="00390F3F"/>
    <w:rsid w:val="003910FE"/>
    <w:rsid w:val="003A0998"/>
    <w:rsid w:val="003A26B1"/>
    <w:rsid w:val="003A57FC"/>
    <w:rsid w:val="003A5B2D"/>
    <w:rsid w:val="003A5CD6"/>
    <w:rsid w:val="003A676F"/>
    <w:rsid w:val="003B420F"/>
    <w:rsid w:val="003B5818"/>
    <w:rsid w:val="003B7AFD"/>
    <w:rsid w:val="003C02CC"/>
    <w:rsid w:val="003C1296"/>
    <w:rsid w:val="003C313A"/>
    <w:rsid w:val="003C3CD4"/>
    <w:rsid w:val="003C7B0F"/>
    <w:rsid w:val="003D61BD"/>
    <w:rsid w:val="003D71C6"/>
    <w:rsid w:val="003E20E4"/>
    <w:rsid w:val="003F0274"/>
    <w:rsid w:val="003F242D"/>
    <w:rsid w:val="003F54D8"/>
    <w:rsid w:val="003F552C"/>
    <w:rsid w:val="0040036F"/>
    <w:rsid w:val="00401AB0"/>
    <w:rsid w:val="00401BE3"/>
    <w:rsid w:val="00401EE7"/>
    <w:rsid w:val="00404284"/>
    <w:rsid w:val="00405E1F"/>
    <w:rsid w:val="00406324"/>
    <w:rsid w:val="0040666F"/>
    <w:rsid w:val="004111CA"/>
    <w:rsid w:val="004127B6"/>
    <w:rsid w:val="00412E9A"/>
    <w:rsid w:val="00416B81"/>
    <w:rsid w:val="00420754"/>
    <w:rsid w:val="004231CE"/>
    <w:rsid w:val="0042488F"/>
    <w:rsid w:val="0042576B"/>
    <w:rsid w:val="00431150"/>
    <w:rsid w:val="004316A1"/>
    <w:rsid w:val="004323DB"/>
    <w:rsid w:val="00433DDB"/>
    <w:rsid w:val="00434A6E"/>
    <w:rsid w:val="004469D1"/>
    <w:rsid w:val="00450B48"/>
    <w:rsid w:val="00451488"/>
    <w:rsid w:val="00456AAA"/>
    <w:rsid w:val="00456FCE"/>
    <w:rsid w:val="004637E0"/>
    <w:rsid w:val="00464729"/>
    <w:rsid w:val="00473215"/>
    <w:rsid w:val="00474E48"/>
    <w:rsid w:val="0047569E"/>
    <w:rsid w:val="00475DEC"/>
    <w:rsid w:val="004779D6"/>
    <w:rsid w:val="004807E3"/>
    <w:rsid w:val="00481CEE"/>
    <w:rsid w:val="004822D7"/>
    <w:rsid w:val="0048240A"/>
    <w:rsid w:val="00486058"/>
    <w:rsid w:val="004925EB"/>
    <w:rsid w:val="00493ED0"/>
    <w:rsid w:val="00494A5A"/>
    <w:rsid w:val="00495741"/>
    <w:rsid w:val="00495AC9"/>
    <w:rsid w:val="00495E89"/>
    <w:rsid w:val="004967A8"/>
    <w:rsid w:val="00497295"/>
    <w:rsid w:val="004A3C68"/>
    <w:rsid w:val="004A40C3"/>
    <w:rsid w:val="004A6732"/>
    <w:rsid w:val="004B0D56"/>
    <w:rsid w:val="004B1CCE"/>
    <w:rsid w:val="004B4990"/>
    <w:rsid w:val="004B5CE0"/>
    <w:rsid w:val="004B65BE"/>
    <w:rsid w:val="004B7F6F"/>
    <w:rsid w:val="004D5A90"/>
    <w:rsid w:val="004D60C0"/>
    <w:rsid w:val="004E0928"/>
    <w:rsid w:val="004E122D"/>
    <w:rsid w:val="004E17F1"/>
    <w:rsid w:val="004E308D"/>
    <w:rsid w:val="004E520B"/>
    <w:rsid w:val="004F06F5"/>
    <w:rsid w:val="00505E00"/>
    <w:rsid w:val="005076C5"/>
    <w:rsid w:val="00511DE9"/>
    <w:rsid w:val="00512075"/>
    <w:rsid w:val="00514857"/>
    <w:rsid w:val="005241BE"/>
    <w:rsid w:val="00525F5C"/>
    <w:rsid w:val="00534CE8"/>
    <w:rsid w:val="00535D24"/>
    <w:rsid w:val="00540945"/>
    <w:rsid w:val="005420BC"/>
    <w:rsid w:val="00547049"/>
    <w:rsid w:val="00550D96"/>
    <w:rsid w:val="00554E65"/>
    <w:rsid w:val="00562652"/>
    <w:rsid w:val="005662EE"/>
    <w:rsid w:val="00570008"/>
    <w:rsid w:val="00571040"/>
    <w:rsid w:val="00575A07"/>
    <w:rsid w:val="00575A5D"/>
    <w:rsid w:val="00575EDE"/>
    <w:rsid w:val="00583BE0"/>
    <w:rsid w:val="00586035"/>
    <w:rsid w:val="00590749"/>
    <w:rsid w:val="005948FD"/>
    <w:rsid w:val="00594C92"/>
    <w:rsid w:val="005958AA"/>
    <w:rsid w:val="005A4E5E"/>
    <w:rsid w:val="005A6B42"/>
    <w:rsid w:val="005A6B60"/>
    <w:rsid w:val="005B06A5"/>
    <w:rsid w:val="005B48B1"/>
    <w:rsid w:val="005B6A4C"/>
    <w:rsid w:val="005C0230"/>
    <w:rsid w:val="005C251C"/>
    <w:rsid w:val="005C2579"/>
    <w:rsid w:val="005C68CB"/>
    <w:rsid w:val="005D5A2B"/>
    <w:rsid w:val="005D6863"/>
    <w:rsid w:val="005D6867"/>
    <w:rsid w:val="005E175B"/>
    <w:rsid w:val="005E1F9C"/>
    <w:rsid w:val="005E3855"/>
    <w:rsid w:val="005E5244"/>
    <w:rsid w:val="005E5641"/>
    <w:rsid w:val="005E6EAF"/>
    <w:rsid w:val="005F2467"/>
    <w:rsid w:val="005F3895"/>
    <w:rsid w:val="005F3A8A"/>
    <w:rsid w:val="005F755D"/>
    <w:rsid w:val="005F78CD"/>
    <w:rsid w:val="005F7ECC"/>
    <w:rsid w:val="00602913"/>
    <w:rsid w:val="00603D00"/>
    <w:rsid w:val="00605BF9"/>
    <w:rsid w:val="00606430"/>
    <w:rsid w:val="006124B9"/>
    <w:rsid w:val="00612E3D"/>
    <w:rsid w:val="00616EC0"/>
    <w:rsid w:val="00617A45"/>
    <w:rsid w:val="006201CA"/>
    <w:rsid w:val="00623C29"/>
    <w:rsid w:val="00624B0D"/>
    <w:rsid w:val="006269EF"/>
    <w:rsid w:val="00627220"/>
    <w:rsid w:val="00631ADC"/>
    <w:rsid w:val="006324D6"/>
    <w:rsid w:val="0063419F"/>
    <w:rsid w:val="00640771"/>
    <w:rsid w:val="00643B2A"/>
    <w:rsid w:val="00646B7C"/>
    <w:rsid w:val="00646D26"/>
    <w:rsid w:val="00647957"/>
    <w:rsid w:val="006500D4"/>
    <w:rsid w:val="00656A9B"/>
    <w:rsid w:val="00656C76"/>
    <w:rsid w:val="00656E04"/>
    <w:rsid w:val="0065770D"/>
    <w:rsid w:val="006601B2"/>
    <w:rsid w:val="00662132"/>
    <w:rsid w:val="00664263"/>
    <w:rsid w:val="00665D4F"/>
    <w:rsid w:val="006679DF"/>
    <w:rsid w:val="0067371C"/>
    <w:rsid w:val="006758A8"/>
    <w:rsid w:val="006806A3"/>
    <w:rsid w:val="00694515"/>
    <w:rsid w:val="006A018F"/>
    <w:rsid w:val="006A0850"/>
    <w:rsid w:val="006A5E46"/>
    <w:rsid w:val="006B5085"/>
    <w:rsid w:val="006B569F"/>
    <w:rsid w:val="006B615B"/>
    <w:rsid w:val="006B6D62"/>
    <w:rsid w:val="006B7B1A"/>
    <w:rsid w:val="006C0C58"/>
    <w:rsid w:val="006C2E09"/>
    <w:rsid w:val="006D04A1"/>
    <w:rsid w:val="006D4447"/>
    <w:rsid w:val="006D5853"/>
    <w:rsid w:val="006D6E1B"/>
    <w:rsid w:val="006E058E"/>
    <w:rsid w:val="006E147B"/>
    <w:rsid w:val="006E2AFA"/>
    <w:rsid w:val="006E5557"/>
    <w:rsid w:val="006E6E69"/>
    <w:rsid w:val="006E70E4"/>
    <w:rsid w:val="006F3BB4"/>
    <w:rsid w:val="006F4EEE"/>
    <w:rsid w:val="006F5AE8"/>
    <w:rsid w:val="00702F25"/>
    <w:rsid w:val="00704041"/>
    <w:rsid w:val="0070470E"/>
    <w:rsid w:val="00705056"/>
    <w:rsid w:val="00707F1B"/>
    <w:rsid w:val="0071117B"/>
    <w:rsid w:val="00715F7E"/>
    <w:rsid w:val="00717976"/>
    <w:rsid w:val="0072155D"/>
    <w:rsid w:val="00725570"/>
    <w:rsid w:val="0072793C"/>
    <w:rsid w:val="00730325"/>
    <w:rsid w:val="007341F3"/>
    <w:rsid w:val="007361E7"/>
    <w:rsid w:val="007376EC"/>
    <w:rsid w:val="00742384"/>
    <w:rsid w:val="00742398"/>
    <w:rsid w:val="00745C61"/>
    <w:rsid w:val="00756C97"/>
    <w:rsid w:val="007579F2"/>
    <w:rsid w:val="0076061E"/>
    <w:rsid w:val="0076292E"/>
    <w:rsid w:val="00763E67"/>
    <w:rsid w:val="0076446C"/>
    <w:rsid w:val="007675DA"/>
    <w:rsid w:val="00771DBC"/>
    <w:rsid w:val="007721BF"/>
    <w:rsid w:val="0077573C"/>
    <w:rsid w:val="00776005"/>
    <w:rsid w:val="00776C53"/>
    <w:rsid w:val="007822AC"/>
    <w:rsid w:val="00784682"/>
    <w:rsid w:val="00794DFD"/>
    <w:rsid w:val="007959E4"/>
    <w:rsid w:val="007A2076"/>
    <w:rsid w:val="007A49E3"/>
    <w:rsid w:val="007B5660"/>
    <w:rsid w:val="007C0D0B"/>
    <w:rsid w:val="007C22E6"/>
    <w:rsid w:val="007D12AA"/>
    <w:rsid w:val="007D16CC"/>
    <w:rsid w:val="007D7BBC"/>
    <w:rsid w:val="007E3AF8"/>
    <w:rsid w:val="007E3FF0"/>
    <w:rsid w:val="007F03A9"/>
    <w:rsid w:val="007F1671"/>
    <w:rsid w:val="007F279E"/>
    <w:rsid w:val="007F28BE"/>
    <w:rsid w:val="007F78BF"/>
    <w:rsid w:val="00800BD6"/>
    <w:rsid w:val="00801A2E"/>
    <w:rsid w:val="00802515"/>
    <w:rsid w:val="0080263D"/>
    <w:rsid w:val="00806985"/>
    <w:rsid w:val="00807C8E"/>
    <w:rsid w:val="0081017E"/>
    <w:rsid w:val="00812BA0"/>
    <w:rsid w:val="00814E1B"/>
    <w:rsid w:val="00815A8F"/>
    <w:rsid w:val="008177F5"/>
    <w:rsid w:val="00817A3A"/>
    <w:rsid w:val="0082346D"/>
    <w:rsid w:val="00827941"/>
    <w:rsid w:val="00830D96"/>
    <w:rsid w:val="00831197"/>
    <w:rsid w:val="008326C6"/>
    <w:rsid w:val="00834FA8"/>
    <w:rsid w:val="0083610A"/>
    <w:rsid w:val="00840569"/>
    <w:rsid w:val="0084162B"/>
    <w:rsid w:val="00841B63"/>
    <w:rsid w:val="0084442C"/>
    <w:rsid w:val="008456A2"/>
    <w:rsid w:val="00853242"/>
    <w:rsid w:val="00853281"/>
    <w:rsid w:val="00853BD8"/>
    <w:rsid w:val="00855DC5"/>
    <w:rsid w:val="00857B0D"/>
    <w:rsid w:val="008631CD"/>
    <w:rsid w:val="008638DF"/>
    <w:rsid w:val="00864AD8"/>
    <w:rsid w:val="008755D4"/>
    <w:rsid w:val="008773BE"/>
    <w:rsid w:val="0088152A"/>
    <w:rsid w:val="0088168C"/>
    <w:rsid w:val="0088220E"/>
    <w:rsid w:val="008840FD"/>
    <w:rsid w:val="008854B8"/>
    <w:rsid w:val="008870EE"/>
    <w:rsid w:val="008900B0"/>
    <w:rsid w:val="0089134E"/>
    <w:rsid w:val="00892DA1"/>
    <w:rsid w:val="008A1D61"/>
    <w:rsid w:val="008A2AE2"/>
    <w:rsid w:val="008A2CDD"/>
    <w:rsid w:val="008A5877"/>
    <w:rsid w:val="008B0C9D"/>
    <w:rsid w:val="008B646A"/>
    <w:rsid w:val="008C157F"/>
    <w:rsid w:val="008C68B8"/>
    <w:rsid w:val="008C696F"/>
    <w:rsid w:val="008D1734"/>
    <w:rsid w:val="008D1F9F"/>
    <w:rsid w:val="008D3DB1"/>
    <w:rsid w:val="008D4B53"/>
    <w:rsid w:val="008D5487"/>
    <w:rsid w:val="008D571F"/>
    <w:rsid w:val="008E01FE"/>
    <w:rsid w:val="008E2AF8"/>
    <w:rsid w:val="008E3052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1BD3"/>
    <w:rsid w:val="00912FCE"/>
    <w:rsid w:val="00913FCA"/>
    <w:rsid w:val="00915473"/>
    <w:rsid w:val="00915C01"/>
    <w:rsid w:val="00920B88"/>
    <w:rsid w:val="0092376F"/>
    <w:rsid w:val="00934CF7"/>
    <w:rsid w:val="0093575C"/>
    <w:rsid w:val="00937F6F"/>
    <w:rsid w:val="00940D3A"/>
    <w:rsid w:val="00943DEC"/>
    <w:rsid w:val="00943E5F"/>
    <w:rsid w:val="009500F8"/>
    <w:rsid w:val="00951662"/>
    <w:rsid w:val="00951BB6"/>
    <w:rsid w:val="009531B2"/>
    <w:rsid w:val="0095709C"/>
    <w:rsid w:val="00957A48"/>
    <w:rsid w:val="00960218"/>
    <w:rsid w:val="00961557"/>
    <w:rsid w:val="009663FD"/>
    <w:rsid w:val="0096734B"/>
    <w:rsid w:val="009674CA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2773"/>
    <w:rsid w:val="009A3A50"/>
    <w:rsid w:val="009A7776"/>
    <w:rsid w:val="009A7AE8"/>
    <w:rsid w:val="009B40FB"/>
    <w:rsid w:val="009B6B6F"/>
    <w:rsid w:val="009C08AF"/>
    <w:rsid w:val="009C1336"/>
    <w:rsid w:val="009C141A"/>
    <w:rsid w:val="009C516D"/>
    <w:rsid w:val="009C5263"/>
    <w:rsid w:val="009C628D"/>
    <w:rsid w:val="009C791B"/>
    <w:rsid w:val="009C7948"/>
    <w:rsid w:val="009D0E81"/>
    <w:rsid w:val="009D3EC7"/>
    <w:rsid w:val="009D4727"/>
    <w:rsid w:val="009D6B87"/>
    <w:rsid w:val="009E3FB5"/>
    <w:rsid w:val="009E47E7"/>
    <w:rsid w:val="009E4874"/>
    <w:rsid w:val="009F056F"/>
    <w:rsid w:val="009F1235"/>
    <w:rsid w:val="009F2E42"/>
    <w:rsid w:val="009F38D2"/>
    <w:rsid w:val="00A02850"/>
    <w:rsid w:val="00A038A9"/>
    <w:rsid w:val="00A11B81"/>
    <w:rsid w:val="00A14BB1"/>
    <w:rsid w:val="00A23344"/>
    <w:rsid w:val="00A23600"/>
    <w:rsid w:val="00A2531D"/>
    <w:rsid w:val="00A25A3A"/>
    <w:rsid w:val="00A31E87"/>
    <w:rsid w:val="00A36AAC"/>
    <w:rsid w:val="00A55380"/>
    <w:rsid w:val="00A57C38"/>
    <w:rsid w:val="00A60B2C"/>
    <w:rsid w:val="00A614E0"/>
    <w:rsid w:val="00A61C5B"/>
    <w:rsid w:val="00A626E1"/>
    <w:rsid w:val="00A67417"/>
    <w:rsid w:val="00A7130D"/>
    <w:rsid w:val="00A71E39"/>
    <w:rsid w:val="00A72995"/>
    <w:rsid w:val="00A759FD"/>
    <w:rsid w:val="00A76602"/>
    <w:rsid w:val="00A771FA"/>
    <w:rsid w:val="00A82F2E"/>
    <w:rsid w:val="00A83B63"/>
    <w:rsid w:val="00A83FEE"/>
    <w:rsid w:val="00A86000"/>
    <w:rsid w:val="00A87C26"/>
    <w:rsid w:val="00A9600F"/>
    <w:rsid w:val="00A96CF4"/>
    <w:rsid w:val="00AA2594"/>
    <w:rsid w:val="00AA4AE4"/>
    <w:rsid w:val="00AA4B6C"/>
    <w:rsid w:val="00AA5CD0"/>
    <w:rsid w:val="00AB1FA0"/>
    <w:rsid w:val="00AB5698"/>
    <w:rsid w:val="00AD1794"/>
    <w:rsid w:val="00AD42BB"/>
    <w:rsid w:val="00AE203F"/>
    <w:rsid w:val="00AE2293"/>
    <w:rsid w:val="00AE437D"/>
    <w:rsid w:val="00AE635A"/>
    <w:rsid w:val="00AF206E"/>
    <w:rsid w:val="00AF283D"/>
    <w:rsid w:val="00AF2B49"/>
    <w:rsid w:val="00AF5586"/>
    <w:rsid w:val="00AF5B99"/>
    <w:rsid w:val="00AF7D67"/>
    <w:rsid w:val="00B00F98"/>
    <w:rsid w:val="00B0122F"/>
    <w:rsid w:val="00B029CA"/>
    <w:rsid w:val="00B0360C"/>
    <w:rsid w:val="00B03EB6"/>
    <w:rsid w:val="00B066B4"/>
    <w:rsid w:val="00B1038B"/>
    <w:rsid w:val="00B116B1"/>
    <w:rsid w:val="00B119E1"/>
    <w:rsid w:val="00B22DEC"/>
    <w:rsid w:val="00B234D3"/>
    <w:rsid w:val="00B23C49"/>
    <w:rsid w:val="00B24E80"/>
    <w:rsid w:val="00B25520"/>
    <w:rsid w:val="00B257C5"/>
    <w:rsid w:val="00B276B6"/>
    <w:rsid w:val="00B320D8"/>
    <w:rsid w:val="00B34E25"/>
    <w:rsid w:val="00B4009B"/>
    <w:rsid w:val="00B418CD"/>
    <w:rsid w:val="00B44411"/>
    <w:rsid w:val="00B44B97"/>
    <w:rsid w:val="00B46374"/>
    <w:rsid w:val="00B55814"/>
    <w:rsid w:val="00B5759B"/>
    <w:rsid w:val="00B6486C"/>
    <w:rsid w:val="00B64BD4"/>
    <w:rsid w:val="00B662AD"/>
    <w:rsid w:val="00B72CDB"/>
    <w:rsid w:val="00B81836"/>
    <w:rsid w:val="00B82F1B"/>
    <w:rsid w:val="00B86086"/>
    <w:rsid w:val="00B96F6B"/>
    <w:rsid w:val="00BA0AC2"/>
    <w:rsid w:val="00BA32E2"/>
    <w:rsid w:val="00BA3AB6"/>
    <w:rsid w:val="00BA513E"/>
    <w:rsid w:val="00BA5C1C"/>
    <w:rsid w:val="00BB1AED"/>
    <w:rsid w:val="00BB3083"/>
    <w:rsid w:val="00BB4979"/>
    <w:rsid w:val="00BB6D4E"/>
    <w:rsid w:val="00BC07FE"/>
    <w:rsid w:val="00BC13B2"/>
    <w:rsid w:val="00BC2694"/>
    <w:rsid w:val="00BC38BC"/>
    <w:rsid w:val="00BC604F"/>
    <w:rsid w:val="00BD06ED"/>
    <w:rsid w:val="00BD0BA7"/>
    <w:rsid w:val="00BD1BBA"/>
    <w:rsid w:val="00BD63B9"/>
    <w:rsid w:val="00BD6566"/>
    <w:rsid w:val="00BD6FAA"/>
    <w:rsid w:val="00BD7007"/>
    <w:rsid w:val="00BD7811"/>
    <w:rsid w:val="00BE3616"/>
    <w:rsid w:val="00BE76CB"/>
    <w:rsid w:val="00BF362D"/>
    <w:rsid w:val="00BF45B0"/>
    <w:rsid w:val="00BF7672"/>
    <w:rsid w:val="00C0240A"/>
    <w:rsid w:val="00C03D46"/>
    <w:rsid w:val="00C07C62"/>
    <w:rsid w:val="00C123B1"/>
    <w:rsid w:val="00C14D52"/>
    <w:rsid w:val="00C178CB"/>
    <w:rsid w:val="00C224C6"/>
    <w:rsid w:val="00C2453B"/>
    <w:rsid w:val="00C307E5"/>
    <w:rsid w:val="00C34DD6"/>
    <w:rsid w:val="00C404CB"/>
    <w:rsid w:val="00C41966"/>
    <w:rsid w:val="00C42729"/>
    <w:rsid w:val="00C44747"/>
    <w:rsid w:val="00C45714"/>
    <w:rsid w:val="00C522C8"/>
    <w:rsid w:val="00C52B69"/>
    <w:rsid w:val="00C5482B"/>
    <w:rsid w:val="00C616AB"/>
    <w:rsid w:val="00C63C74"/>
    <w:rsid w:val="00C67574"/>
    <w:rsid w:val="00C754DB"/>
    <w:rsid w:val="00C760C3"/>
    <w:rsid w:val="00C829A3"/>
    <w:rsid w:val="00C85673"/>
    <w:rsid w:val="00C86948"/>
    <w:rsid w:val="00C872D6"/>
    <w:rsid w:val="00C9250D"/>
    <w:rsid w:val="00CA2C33"/>
    <w:rsid w:val="00CA6CC4"/>
    <w:rsid w:val="00CB4BFE"/>
    <w:rsid w:val="00CC045E"/>
    <w:rsid w:val="00CC1592"/>
    <w:rsid w:val="00CC403B"/>
    <w:rsid w:val="00CC696A"/>
    <w:rsid w:val="00CC6DD9"/>
    <w:rsid w:val="00CD164D"/>
    <w:rsid w:val="00CD3022"/>
    <w:rsid w:val="00CD621D"/>
    <w:rsid w:val="00CD6804"/>
    <w:rsid w:val="00CD6B8A"/>
    <w:rsid w:val="00CE3123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399"/>
    <w:rsid w:val="00D0749A"/>
    <w:rsid w:val="00D07BEF"/>
    <w:rsid w:val="00D11F6A"/>
    <w:rsid w:val="00D1339B"/>
    <w:rsid w:val="00D15EFA"/>
    <w:rsid w:val="00D16BAD"/>
    <w:rsid w:val="00D2111B"/>
    <w:rsid w:val="00D2343D"/>
    <w:rsid w:val="00D25A19"/>
    <w:rsid w:val="00D33177"/>
    <w:rsid w:val="00D346E9"/>
    <w:rsid w:val="00D372B3"/>
    <w:rsid w:val="00D407BB"/>
    <w:rsid w:val="00D411D4"/>
    <w:rsid w:val="00D41645"/>
    <w:rsid w:val="00D42505"/>
    <w:rsid w:val="00D42974"/>
    <w:rsid w:val="00D42A0C"/>
    <w:rsid w:val="00D456D1"/>
    <w:rsid w:val="00D4591B"/>
    <w:rsid w:val="00D45D80"/>
    <w:rsid w:val="00D46529"/>
    <w:rsid w:val="00D477F3"/>
    <w:rsid w:val="00D478E5"/>
    <w:rsid w:val="00D47F38"/>
    <w:rsid w:val="00D531E2"/>
    <w:rsid w:val="00D55CFC"/>
    <w:rsid w:val="00D63C2D"/>
    <w:rsid w:val="00D73243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405"/>
    <w:rsid w:val="00DB3A45"/>
    <w:rsid w:val="00DB4A50"/>
    <w:rsid w:val="00DB702B"/>
    <w:rsid w:val="00DC0271"/>
    <w:rsid w:val="00DC0B49"/>
    <w:rsid w:val="00DC0DA0"/>
    <w:rsid w:val="00DC2A9A"/>
    <w:rsid w:val="00DC3231"/>
    <w:rsid w:val="00DC466B"/>
    <w:rsid w:val="00DC5493"/>
    <w:rsid w:val="00DD62CC"/>
    <w:rsid w:val="00DE2AC8"/>
    <w:rsid w:val="00DF0547"/>
    <w:rsid w:val="00DF16CB"/>
    <w:rsid w:val="00E108AB"/>
    <w:rsid w:val="00E12F5A"/>
    <w:rsid w:val="00E13BBE"/>
    <w:rsid w:val="00E13CA7"/>
    <w:rsid w:val="00E13E42"/>
    <w:rsid w:val="00E205D9"/>
    <w:rsid w:val="00E226D4"/>
    <w:rsid w:val="00E23E01"/>
    <w:rsid w:val="00E24446"/>
    <w:rsid w:val="00E246AB"/>
    <w:rsid w:val="00E2574D"/>
    <w:rsid w:val="00E26A91"/>
    <w:rsid w:val="00E26CA8"/>
    <w:rsid w:val="00E33882"/>
    <w:rsid w:val="00E34647"/>
    <w:rsid w:val="00E35C3A"/>
    <w:rsid w:val="00E3680A"/>
    <w:rsid w:val="00E46187"/>
    <w:rsid w:val="00E464B1"/>
    <w:rsid w:val="00E54543"/>
    <w:rsid w:val="00E55C8E"/>
    <w:rsid w:val="00E620D6"/>
    <w:rsid w:val="00E64625"/>
    <w:rsid w:val="00E721B0"/>
    <w:rsid w:val="00E74E75"/>
    <w:rsid w:val="00E76B28"/>
    <w:rsid w:val="00E94A0D"/>
    <w:rsid w:val="00E95BF3"/>
    <w:rsid w:val="00E97FDC"/>
    <w:rsid w:val="00EA417B"/>
    <w:rsid w:val="00EA6E33"/>
    <w:rsid w:val="00EB5B3D"/>
    <w:rsid w:val="00EB6CD6"/>
    <w:rsid w:val="00EB7A57"/>
    <w:rsid w:val="00EB7E04"/>
    <w:rsid w:val="00EC4FF4"/>
    <w:rsid w:val="00EC5BB4"/>
    <w:rsid w:val="00EC7869"/>
    <w:rsid w:val="00ED2443"/>
    <w:rsid w:val="00ED51F5"/>
    <w:rsid w:val="00EE2C38"/>
    <w:rsid w:val="00EE5794"/>
    <w:rsid w:val="00EE7275"/>
    <w:rsid w:val="00EF4FAC"/>
    <w:rsid w:val="00EF6947"/>
    <w:rsid w:val="00EF7CA7"/>
    <w:rsid w:val="00F015AB"/>
    <w:rsid w:val="00F02058"/>
    <w:rsid w:val="00F052CE"/>
    <w:rsid w:val="00F05858"/>
    <w:rsid w:val="00F05B60"/>
    <w:rsid w:val="00F16F21"/>
    <w:rsid w:val="00F17691"/>
    <w:rsid w:val="00F2083F"/>
    <w:rsid w:val="00F20C4A"/>
    <w:rsid w:val="00F213A8"/>
    <w:rsid w:val="00F31E0C"/>
    <w:rsid w:val="00F32187"/>
    <w:rsid w:val="00F326E4"/>
    <w:rsid w:val="00F34B03"/>
    <w:rsid w:val="00F35B05"/>
    <w:rsid w:val="00F4037D"/>
    <w:rsid w:val="00F4177F"/>
    <w:rsid w:val="00F41A05"/>
    <w:rsid w:val="00F41E17"/>
    <w:rsid w:val="00F41FAB"/>
    <w:rsid w:val="00F42B24"/>
    <w:rsid w:val="00F43533"/>
    <w:rsid w:val="00F4459F"/>
    <w:rsid w:val="00F50DB0"/>
    <w:rsid w:val="00F530FA"/>
    <w:rsid w:val="00F53153"/>
    <w:rsid w:val="00F54746"/>
    <w:rsid w:val="00F56A70"/>
    <w:rsid w:val="00F65099"/>
    <w:rsid w:val="00F65E99"/>
    <w:rsid w:val="00F67CCD"/>
    <w:rsid w:val="00F72AA8"/>
    <w:rsid w:val="00F73C10"/>
    <w:rsid w:val="00F7400D"/>
    <w:rsid w:val="00F8004E"/>
    <w:rsid w:val="00F906D4"/>
    <w:rsid w:val="00F91397"/>
    <w:rsid w:val="00F91E0B"/>
    <w:rsid w:val="00F92289"/>
    <w:rsid w:val="00F9379C"/>
    <w:rsid w:val="00F960A7"/>
    <w:rsid w:val="00F9711F"/>
    <w:rsid w:val="00F97F61"/>
    <w:rsid w:val="00FA0B77"/>
    <w:rsid w:val="00FA1B47"/>
    <w:rsid w:val="00FA3BCA"/>
    <w:rsid w:val="00FA65BB"/>
    <w:rsid w:val="00FA7217"/>
    <w:rsid w:val="00FB17C4"/>
    <w:rsid w:val="00FB63DB"/>
    <w:rsid w:val="00FB6456"/>
    <w:rsid w:val="00FB6EE6"/>
    <w:rsid w:val="00FC332F"/>
    <w:rsid w:val="00FC6B0E"/>
    <w:rsid w:val="00FD150B"/>
    <w:rsid w:val="00FD1DB8"/>
    <w:rsid w:val="00FD6AC9"/>
    <w:rsid w:val="00FD75CC"/>
    <w:rsid w:val="00FE3394"/>
    <w:rsid w:val="00FE395F"/>
    <w:rsid w:val="00FE538E"/>
    <w:rsid w:val="00FF225F"/>
    <w:rsid w:val="00FF5AEB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CA11D22"/>
    <w:rsid w:val="0DC08601"/>
    <w:rsid w:val="0E104FE1"/>
    <w:rsid w:val="0E13A9E6"/>
    <w:rsid w:val="0E7CAA98"/>
    <w:rsid w:val="0EBF1A00"/>
    <w:rsid w:val="0EE21908"/>
    <w:rsid w:val="1093275B"/>
    <w:rsid w:val="10BC816F"/>
    <w:rsid w:val="10E8DC65"/>
    <w:rsid w:val="1113DFCF"/>
    <w:rsid w:val="11C6610A"/>
    <w:rsid w:val="12F59F15"/>
    <w:rsid w:val="13499D86"/>
    <w:rsid w:val="143DB676"/>
    <w:rsid w:val="14F60EC3"/>
    <w:rsid w:val="16175CC5"/>
    <w:rsid w:val="175BE0F5"/>
    <w:rsid w:val="17DB1FC1"/>
    <w:rsid w:val="18CB7FE0"/>
    <w:rsid w:val="19059D58"/>
    <w:rsid w:val="1A0AAA22"/>
    <w:rsid w:val="1A480B30"/>
    <w:rsid w:val="1B43A728"/>
    <w:rsid w:val="1BE4502B"/>
    <w:rsid w:val="1BEC3547"/>
    <w:rsid w:val="1C924E40"/>
    <w:rsid w:val="1D554BE2"/>
    <w:rsid w:val="1E26485D"/>
    <w:rsid w:val="1F7FB8D8"/>
    <w:rsid w:val="213F4963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AEF570B"/>
    <w:rsid w:val="3B592C64"/>
    <w:rsid w:val="3B80B138"/>
    <w:rsid w:val="3C5338C0"/>
    <w:rsid w:val="3D831F31"/>
    <w:rsid w:val="3E2C4EF6"/>
    <w:rsid w:val="3E51E2A1"/>
    <w:rsid w:val="40301651"/>
    <w:rsid w:val="40C21B33"/>
    <w:rsid w:val="4136143C"/>
    <w:rsid w:val="432DBBEE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4F63EF18"/>
    <w:rsid w:val="53B88B0A"/>
    <w:rsid w:val="54CD2399"/>
    <w:rsid w:val="54FF8FFE"/>
    <w:rsid w:val="56F740A2"/>
    <w:rsid w:val="573F21AD"/>
    <w:rsid w:val="59678CAA"/>
    <w:rsid w:val="5A817A84"/>
    <w:rsid w:val="5C01C551"/>
    <w:rsid w:val="5D460CF5"/>
    <w:rsid w:val="5D7C4B31"/>
    <w:rsid w:val="5E1728F0"/>
    <w:rsid w:val="5ED20574"/>
    <w:rsid w:val="5EE43FFF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81B77CE"/>
    <w:rsid w:val="7A14EE40"/>
    <w:rsid w:val="7B893595"/>
    <w:rsid w:val="7C1CD66B"/>
    <w:rsid w:val="7C68CF9D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41E10"/>
  <w15:chartTrackingRefBased/>
  <w15:docId w15:val="{C5A521D2-8606-4BBF-A50D-5C377C9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7E"/>
  </w:style>
  <w:style w:type="paragraph" w:styleId="Footer">
    <w:name w:val="footer"/>
    <w:basedOn w:val="Normal"/>
    <w:link w:val="Foot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7E"/>
  </w:style>
  <w:style w:type="paragraph" w:styleId="Title">
    <w:name w:val="Title"/>
    <w:basedOn w:val="NoSpacing"/>
    <w:next w:val="Heading1"/>
    <w:link w:val="TitleCh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57E"/>
    <w:rPr>
      <w:rFonts w:ascii="Arial" w:hAnsi="Arial"/>
      <w:b/>
      <w:bCs/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ListParagraph">
    <w:name w:val="List Paragraph"/>
    <w:aliases w:val="Foreword,List Paragraph1,Paragraphe de liste1"/>
    <w:basedOn w:val="Normal"/>
    <w:link w:val="ListParagraphCh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ListParagraphChar">
    <w:name w:val="List Paragraph Char"/>
    <w:aliases w:val="Foreword Char,List Paragraph1 Char,Paragraphe de liste1 Char"/>
    <w:basedOn w:val="DefaultParagraphFont"/>
    <w:link w:val="ListParagraph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4459F"/>
  </w:style>
  <w:style w:type="character" w:customStyle="1" w:styleId="eop">
    <w:name w:val="eop"/>
    <w:basedOn w:val="DefaultParagraphFont"/>
    <w:rsid w:val="00F4459F"/>
  </w:style>
  <w:style w:type="paragraph" w:styleId="TOCHeading">
    <w:name w:val="TOC Heading"/>
    <w:basedOn w:val="Heading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9F056F"/>
    <w:pPr>
      <w:spacing w:after="100"/>
    </w:pPr>
  </w:style>
  <w:style w:type="paragraph" w:styleId="TOC2">
    <w:name w:val="toc 2"/>
    <w:basedOn w:val="NoSpacing"/>
    <w:next w:val="NoSpacing"/>
    <w:autoRedefine/>
    <w:uiPriority w:val="39"/>
    <w:unhideWhenUsed/>
    <w:rsid w:val="009F056F"/>
    <w:pPr>
      <w:spacing w:after="100"/>
      <w:ind w:left="220"/>
    </w:pPr>
  </w:style>
  <w:style w:type="paragraph" w:styleId="TOC3">
    <w:name w:val="toc 3"/>
    <w:basedOn w:val="NoSpacing"/>
    <w:next w:val="NoSpacing"/>
    <w:autoRedefine/>
    <w:uiPriority w:val="39"/>
    <w:unhideWhenUsed/>
    <w:rsid w:val="009F056F"/>
    <w:pPr>
      <w:spacing w:after="100"/>
      <w:ind w:left="440"/>
    </w:pPr>
  </w:style>
  <w:style w:type="paragraph" w:styleId="Revision">
    <w:name w:val="Revision"/>
    <w:hidden/>
    <w:uiPriority w:val="99"/>
    <w:semiHidden/>
    <w:rsid w:val="003C7B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ing">
    <w:name w:val="bullet listing"/>
    <w:basedOn w:val="NormalWeb"/>
    <w:qFormat/>
    <w:rsid w:val="00BB4979"/>
    <w:pPr>
      <w:numPr>
        <w:numId w:val="8"/>
      </w:numPr>
      <w:spacing w:before="100" w:beforeAutospacing="1" w:after="100" w:afterAutospacing="1" w:line="240" w:lineRule="auto"/>
      <w:ind w:left="346" w:hanging="274"/>
      <w:contextualSpacing/>
    </w:pPr>
    <w:rPr>
      <w:rFonts w:ascii="Akzidenz-Grotesk Std Regular" w:eastAsia="Times New Roman" w:hAnsi="Akzidenz-Grotesk Std Regular"/>
      <w:bCs/>
      <w:i/>
      <w:color w:val="6D6E7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B497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6283"/>
    <w:rPr>
      <w:color w:val="954F72" w:themeColor="followedHyperlink"/>
      <w:u w:val="single"/>
    </w:rPr>
  </w:style>
  <w:style w:type="paragraph" w:customStyle="1" w:styleId="pf0">
    <w:name w:val="pf0"/>
    <w:basedOn w:val="Normal"/>
    <w:rsid w:val="009D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Mention">
    <w:name w:val="Mention"/>
    <w:basedOn w:val="DefaultParagraphFont"/>
    <w:uiPriority w:val="99"/>
    <w:unhideWhenUsed/>
    <w:rsid w:val="00A87C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ess.ca/outils/analyse-cout-avant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B962B86B004888DCB7D7F7577FA6" ma:contentTypeVersion="24" ma:contentTypeDescription="Crée un document." ma:contentTypeScope="" ma:versionID="f4eb1c3b9cfc9f079b37163f077f64d1">
  <xsd:schema xmlns:xsd="http://www.w3.org/2001/XMLSchema" xmlns:xs="http://www.w3.org/2001/XMLSchema" xmlns:p="http://schemas.microsoft.com/office/2006/metadata/properties" xmlns:ns1="http://schemas.microsoft.com/sharepoint/v3" xmlns:ns2="43d6dbaf-3ecc-4264-b6fb-79ddd26021a4" xmlns:ns3="54103e73-270b-4f62-a579-990369418efb" targetNamespace="http://schemas.microsoft.com/office/2006/metadata/properties" ma:root="true" ma:fieldsID="22595115eee59cbe781254bad2393aaa" ns1:_="" ns2:_="" ns3:_="">
    <xsd:import namespace="http://schemas.microsoft.com/sharepoint/v3"/>
    <xsd:import namespace="43d6dbaf-3ecc-4264-b6fb-79ddd26021a4"/>
    <xsd:import namespace="54103e73-270b-4f62-a579-990369418efb"/>
    <xsd:element name="properties">
      <xsd:complexType>
        <xsd:sequence>
          <xsd:element name="documentManagement">
            <xsd:complexType>
              <xsd:all>
                <xsd:element ref="ns2:Proj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Fournisseur" minOccurs="0"/>
                <xsd:element ref="ns2:Typededocument" minOccurs="0"/>
                <xsd:element ref="ns2:Typeded_x00e9_pens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6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27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29" nillable="true" ma:displayName="Nombre de « J'aime »" ma:internalName="LikesCount">
      <xsd:simpleType>
        <xsd:restriction base="dms:Unknown"/>
      </xsd:simpleType>
    </xsd:element>
    <xsd:element name="LikedBy" ma:index="30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6dbaf-3ecc-4264-b6fb-79ddd26021a4" elementFormDefault="qualified">
    <xsd:import namespace="http://schemas.microsoft.com/office/2006/documentManagement/types"/>
    <xsd:import namespace="http://schemas.microsoft.com/office/infopath/2007/PartnerControls"/>
    <xsd:element name="Projet" ma:index="3" nillable="true" ma:displayName="Projet" ma:format="Dropdown" ma:internalName="Projet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Fournisseur" ma:index="22" nillable="true" ma:displayName="Fournisseur" ma:format="Dropdown" ma:internalName="Fournisseur">
      <xsd:simpleType>
        <xsd:restriction base="dms:Choice">
          <xsd:enumeration value="Tabasko"/>
          <xsd:enumeration value="Niaka"/>
          <xsd:enumeration value="Créo"/>
          <xsd:enumeration value="First aid central"/>
          <xsd:enumeration value="Wintranslation"/>
          <xsd:enumeration value="Amazon"/>
          <xsd:enumeration value="Uline"/>
          <xsd:enumeration value="Canadian Tire"/>
          <xsd:enumeration value="Abitibiwinni - Traductrice"/>
        </xsd:restriction>
      </xsd:simpleType>
    </xsd:element>
    <xsd:element name="Typededocument" ma:index="23" nillable="true" ma:displayName="Type de document" ma:format="Dropdown" ma:internalName="Typededocument">
      <xsd:simpleType>
        <xsd:restriction base="dms:Choice">
          <xsd:enumeration value="Devis"/>
          <xsd:enumeration value="PO"/>
          <xsd:enumeration value="Facture"/>
        </xsd:restriction>
      </xsd:simpleType>
    </xsd:element>
    <xsd:element name="Typeded_x00e9_pense" ma:index="24" nillable="true" ma:displayName="Type de dépense" ma:format="Dropdown" ma:internalName="Typeded_x00e9_pense">
      <xsd:simpleType>
        <xsd:restriction base="dms:Choice">
          <xsd:enumeration value="Achat matériel"/>
          <xsd:enumeration value="Graphisme"/>
          <xsd:enumeration value="Impression"/>
          <xsd:enumeration value="Traduc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03e73-270b-4f62-a579-990369418e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7d0b86-d232-4b37-b4c4-09e52279fb0c}" ma:internalName="TaxCatchAll" ma:readOnly="false" ma:showField="CatchAllData" ma:web="54103e73-270b-4f62-a579-99036941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6dbaf-3ecc-4264-b6fb-79ddd26021a4">
      <Terms xmlns="http://schemas.microsoft.com/office/infopath/2007/PartnerControls"/>
    </lcf76f155ced4ddcb4097134ff3c332f>
    <Projet xmlns="43d6dbaf-3ecc-4264-b6fb-79ddd26021a4" xsi:nil="true"/>
    <Fournisseur xmlns="43d6dbaf-3ecc-4264-b6fb-79ddd26021a4" xsi:nil="true"/>
    <Typeded_x00e9_pense xmlns="43d6dbaf-3ecc-4264-b6fb-79ddd26021a4" xsi:nil="true"/>
    <Typededocument xmlns="43d6dbaf-3ecc-4264-b6fb-79ddd26021a4" xsi:nil="true"/>
    <TaxCatchAll xmlns="54103e73-270b-4f62-a579-990369418efb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CF91-13F4-4969-BA16-A8A1D521A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d6dbaf-3ecc-4264-b6fb-79ddd26021a4"/>
    <ds:schemaRef ds:uri="54103e73-270b-4f62-a579-99036941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43d6dbaf-3ecc-4264-b6fb-79ddd26021a4"/>
    <ds:schemaRef ds:uri="54103e73-270b-4f62-a579-990369418e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Murphy</dc:creator>
  <cp:lastModifiedBy>Emily Rideout</cp:lastModifiedBy>
  <cp:revision>50</cp:revision>
  <dcterms:created xsi:type="dcterms:W3CDTF">2024-11-13T17:15:00Z</dcterms:created>
  <dcterms:modified xsi:type="dcterms:W3CDTF">2026-01-29T23:23:00Z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0x010100E16AB962B86B004888DCB7D7F7577FA6</vt:lpwstr>
  </property>
  <property fmtid="{D5CDD505-2E9C-101B-9397-08002B2CF9AE}" pid="4" name="GrammarlyDocumentId">
    <vt:lpwstr>b641b2ec7c41865a7638f202a27c768582c9f6dba3aaab72a528db2801c1cedd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  <property fmtid="{D5CDD505-2E9C-101B-9397-08002B2CF9AE}" pid="11" name="ClassificationContentMarkingHeaderShapeIds">
    <vt:lpwstr>77f1ffc0,4e6efe84,b718fa8</vt:lpwstr>
  </property>
  <property fmtid="{D5CDD505-2E9C-101B-9397-08002B2CF9AE}" pid="12" name="ClassificationContentMarkingHeaderFontProps">
    <vt:lpwstr>#ff0000,10,Calibri</vt:lpwstr>
  </property>
  <property fmtid="{D5CDD505-2E9C-101B-9397-08002B2CF9AE}" pid="13" name="ClassificationContentMarkingHeaderText">
    <vt:lpwstr>Internal - Interne</vt:lpwstr>
  </property>
  <property fmtid="{D5CDD505-2E9C-101B-9397-08002B2CF9AE}" pid="14" name="ClassificationContentMarkingFooterShapeIds">
    <vt:lpwstr>75cbc70a,72312020,313c34ec</vt:lpwstr>
  </property>
  <property fmtid="{D5CDD505-2E9C-101B-9397-08002B2CF9AE}" pid="15" name="ClassificationContentMarkingFooterFontProps">
    <vt:lpwstr>#ff0000,10,Calibri</vt:lpwstr>
  </property>
  <property fmtid="{D5CDD505-2E9C-101B-9397-08002B2CF9AE}" pid="16" name="ClassificationContentMarkingFooterText">
    <vt:lpwstr>Internal - Interne</vt:lpwstr>
  </property>
  <property fmtid="{D5CDD505-2E9C-101B-9397-08002B2CF9AE}" pid="17" name="MSIP_Label_c63b3e3d-12b4-4934-a7ee-e4bfce425b7b_ActionId">
    <vt:lpwstr>1c630532-18ff-4c52-85db-e934f895b018</vt:lpwstr>
  </property>
  <property fmtid="{D5CDD505-2E9C-101B-9397-08002B2CF9AE}" pid="18" name="MSIP_Label_c63b3e3d-12b4-4934-a7ee-e4bfce425b7b_Name">
    <vt:lpwstr>CRC Restricted - à diffusion restreinte</vt:lpwstr>
  </property>
  <property fmtid="{D5CDD505-2E9C-101B-9397-08002B2CF9AE}" pid="19" name="MSIP_Label_c63b3e3d-12b4-4934-a7ee-e4bfce425b7b_SetDate">
    <vt:lpwstr>2025-11-20T13:53:05Z</vt:lpwstr>
  </property>
  <property fmtid="{D5CDD505-2E9C-101B-9397-08002B2CF9AE}" pid="20" name="MSIP_Label_c63b3e3d-12b4-4934-a7ee-e4bfce425b7b_SiteId">
    <vt:lpwstr>222c4d15-07fc-46a6-8e2c-944649216ecd</vt:lpwstr>
  </property>
  <property fmtid="{D5CDD505-2E9C-101B-9397-08002B2CF9AE}" pid="21" name="MSIP_Label_c63b3e3d-12b4-4934-a7ee-e4bfce425b7b_Enabled">
    <vt:lpwstr>True</vt:lpwstr>
  </property>
  <property fmtid="{D5CDD505-2E9C-101B-9397-08002B2CF9AE}" pid="22" name="xd_ProgID">
    <vt:lpwstr/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TemplateUrl">
    <vt:lpwstr/>
  </property>
  <property fmtid="{D5CDD505-2E9C-101B-9397-08002B2CF9AE}" pid="26" name="xd_Signature">
    <vt:bool>false</vt:bool>
  </property>
  <property fmtid="{D5CDD505-2E9C-101B-9397-08002B2CF9AE}" pid="27" name="MSIP_Label_c63b3e3d-12b4-4934-a7ee-e4bfce425b7b_Removed">
    <vt:lpwstr>False</vt:lpwstr>
  </property>
  <property fmtid="{D5CDD505-2E9C-101B-9397-08002B2CF9AE}" pid="28" name="MSIP_Label_c63b3e3d-12b4-4934-a7ee-e4bfce425b7b_Extended_MSFT_Method">
    <vt:lpwstr>Standard</vt:lpwstr>
  </property>
  <property fmtid="{D5CDD505-2E9C-101B-9397-08002B2CF9AE}" pid="29" name="Sensitivity">
    <vt:lpwstr>CRC Restricted - à diffusion restreinte</vt:lpwstr>
  </property>
</Properties>
</file>